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300CC7B3" w:rsidR="007F038C" w:rsidRPr="00DF6632" w:rsidRDefault="007F038C" w:rsidP="007F038C">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F52">
        <w:rPr>
          <w:rFonts w:eastAsiaTheme="minorEastAsia" w:hint="eastAsia"/>
          <w:b/>
          <w:noProof/>
          <w:sz w:val="24"/>
          <w:lang w:val="en-US" w:eastAsia="ko-KR"/>
        </w:rPr>
        <w:t>1</w:t>
      </w:r>
      <w:r w:rsidR="001E2DE7">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R2-25</w:t>
      </w:r>
      <w:r w:rsidR="00DF6632">
        <w:rPr>
          <w:rFonts w:ascii="맑은 고딕" w:eastAsia="맑은 고딕" w:hAnsi="맑은 고딕" w:cs="맑은 고딕" w:hint="eastAsia"/>
          <w:b/>
          <w:bCs/>
          <w:iCs/>
          <w:sz w:val="24"/>
          <w:szCs w:val="24"/>
          <w:lang w:eastAsia="ko-KR"/>
        </w:rPr>
        <w:t>07142</w:t>
      </w:r>
    </w:p>
    <w:p w14:paraId="07C478AC" w14:textId="21FBA683" w:rsidR="006E2F52" w:rsidRPr="00DF6632" w:rsidRDefault="001E2DE7" w:rsidP="007F038C">
      <w:pPr>
        <w:tabs>
          <w:tab w:val="left" w:pos="1985"/>
        </w:tabs>
        <w:spacing w:after="60" w:line="288" w:lineRule="auto"/>
        <w:rPr>
          <w:rFonts w:eastAsiaTheme="minorEastAsia"/>
          <w:b/>
          <w:sz w:val="24"/>
          <w:lang w:val="en-US" w:eastAsia="ko-KR"/>
        </w:rPr>
      </w:pPr>
      <w:r w:rsidRPr="00DF6632">
        <w:rPr>
          <w:rFonts w:eastAsiaTheme="minorEastAsia"/>
          <w:b/>
          <w:sz w:val="24"/>
          <w:lang w:val="en-US" w:eastAsia="ko-KR"/>
        </w:rPr>
        <w:t>Prague, Czech Republic, Oct. 13</w:t>
      </w:r>
      <w:r w:rsidRPr="00DF6632">
        <w:rPr>
          <w:rFonts w:eastAsiaTheme="minorEastAsia"/>
          <w:b/>
          <w:sz w:val="24"/>
          <w:vertAlign w:val="superscript"/>
          <w:lang w:val="en-US" w:eastAsia="ko-KR"/>
        </w:rPr>
        <w:t>th</w:t>
      </w:r>
      <w:r w:rsidRPr="00DF6632">
        <w:rPr>
          <w:rFonts w:eastAsiaTheme="minorEastAsia"/>
          <w:b/>
          <w:sz w:val="24"/>
          <w:lang w:val="en-US" w:eastAsia="ko-KR"/>
        </w:rPr>
        <w:t>-17</w:t>
      </w:r>
      <w:r w:rsidRPr="00DF6632">
        <w:rPr>
          <w:rFonts w:eastAsiaTheme="minorEastAsia"/>
          <w:b/>
          <w:sz w:val="24"/>
          <w:vertAlign w:val="superscript"/>
          <w:lang w:val="en-US" w:eastAsia="ko-KR"/>
        </w:rPr>
        <w:t>th</w:t>
      </w:r>
    </w:p>
    <w:p w14:paraId="37F68943" w14:textId="7C8EA277"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E10157" w:rsidRPr="00DF6632">
        <w:rPr>
          <w:rFonts w:eastAsiaTheme="minorEastAsia" w:cs="Arial"/>
          <w:b/>
          <w:noProof/>
          <w:sz w:val="24"/>
          <w:szCs w:val="24"/>
          <w:lang w:val="en-US" w:eastAsia="ko-KR"/>
        </w:rPr>
        <w:t>10.3.2</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3A85355D"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DF6632" w:rsidRPr="00DF6632">
        <w:rPr>
          <w:rFonts w:eastAsia="맑은 고딕" w:cs="Arial"/>
          <w:b/>
          <w:noProof/>
          <w:sz w:val="24"/>
          <w:szCs w:val="24"/>
          <w:lang w:val="en-US" w:eastAsia="ko-KR"/>
        </w:rPr>
        <w:t>Consideration on control plane aspects for 6G</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2086149A" w14:textId="6FCA3C3B" w:rsidR="001D25C9" w:rsidRPr="00600C3C" w:rsidRDefault="006F450D" w:rsidP="00600C3C">
      <w:pPr>
        <w:rPr>
          <w:rFonts w:ascii="Times New Roman" w:eastAsiaTheme="minorEastAsia" w:hAnsi="Times New Roman"/>
          <w:lang w:eastAsia="ko-KR"/>
        </w:rPr>
      </w:pPr>
      <w:r w:rsidRPr="006F450D">
        <w:rPr>
          <w:rFonts w:ascii="Times New Roman" w:eastAsiaTheme="minorEastAsia" w:hAnsi="Times New Roman"/>
          <w:lang w:eastAsia="ko-KR"/>
        </w:rPr>
        <w:t>In this contribution, we examine key pain points in NR control plane procedures and, based on these observations, share our initial views on 6G control plane design, aiming to enable flexible on-demand mechanisms, energy-efficient operations, and enhanced support for diverse UE types</w:t>
      </w:r>
      <w:r w:rsidR="00D527DE" w:rsidRPr="00D527DE">
        <w:rPr>
          <w:rFonts w:ascii="Times New Roman" w:eastAsiaTheme="minorEastAsia" w:hAnsi="Times New Roman"/>
          <w:lang w:eastAsia="ko-KR"/>
        </w:rPr>
        <w:t>.</w:t>
      </w:r>
    </w:p>
    <w:p w14:paraId="260B77D0" w14:textId="65546BAF" w:rsidR="00654A48" w:rsidRDefault="00506FFD" w:rsidP="00654A48">
      <w:pPr>
        <w:pStyle w:val="1"/>
        <w:rPr>
          <w:rFonts w:eastAsiaTheme="minorEastAsia"/>
          <w:lang w:val="en-US" w:eastAsia="ko-KR"/>
        </w:rPr>
      </w:pPr>
      <w:r>
        <w:rPr>
          <w:lang w:val="en-US"/>
        </w:rPr>
        <w:t>D</w:t>
      </w:r>
      <w:r w:rsidR="008C10C3">
        <w:rPr>
          <w:lang w:val="en-US"/>
        </w:rPr>
        <w:t>iscussion</w:t>
      </w:r>
    </w:p>
    <w:p w14:paraId="4E206A9E" w14:textId="79023977" w:rsidR="0029244D" w:rsidRPr="00D219DD" w:rsidRDefault="0029244D" w:rsidP="0029244D">
      <w:pPr>
        <w:pStyle w:val="2"/>
        <w:rPr>
          <w:b/>
          <w:bCs/>
        </w:rPr>
      </w:pPr>
      <w:r w:rsidRPr="00D219DD">
        <w:rPr>
          <w:b/>
          <w:bCs/>
        </w:rPr>
        <w:t>On-</w:t>
      </w:r>
      <w:r w:rsidR="00776EC2" w:rsidRPr="00D219DD">
        <w:rPr>
          <w:rFonts w:hint="eastAsia"/>
          <w:b/>
          <w:bCs/>
        </w:rPr>
        <w:t>d</w:t>
      </w:r>
      <w:r w:rsidRPr="00D219DD">
        <w:rPr>
          <w:b/>
          <w:bCs/>
        </w:rPr>
        <w:t xml:space="preserve">emand </w:t>
      </w:r>
      <w:r w:rsidR="00776EC2" w:rsidRPr="00D219DD">
        <w:rPr>
          <w:rFonts w:hint="eastAsia"/>
          <w:b/>
          <w:bCs/>
        </w:rPr>
        <w:t>system information</w:t>
      </w:r>
      <w:r w:rsidR="00402090">
        <w:rPr>
          <w:rFonts w:hint="eastAsia"/>
          <w:b/>
          <w:bCs/>
        </w:rPr>
        <w:t xml:space="preserve"> &amp; SSB</w:t>
      </w:r>
      <w:r w:rsidR="00F8676F">
        <w:rPr>
          <w:rFonts w:hint="eastAsia"/>
          <w:b/>
          <w:bCs/>
        </w:rPr>
        <w:t xml:space="preserve"> </w:t>
      </w:r>
      <w:r w:rsidR="008639C6">
        <w:rPr>
          <w:b/>
          <w:bCs/>
        </w:rPr>
        <w:t>transmission</w:t>
      </w:r>
    </w:p>
    <w:p w14:paraId="442592BF" w14:textId="177ACD06" w:rsidR="007424DA" w:rsidRDefault="00E53BE4" w:rsidP="00600C3C">
      <w:pPr>
        <w:rPr>
          <w:rFonts w:ascii="Times New Roman" w:eastAsia="바탕체" w:hAnsi="Times New Roman"/>
          <w:bCs/>
          <w:lang w:eastAsia="ko-KR"/>
        </w:rPr>
      </w:pPr>
      <w:r w:rsidRPr="00BA1F71">
        <w:rPr>
          <w:rFonts w:ascii="Times New Roman" w:eastAsia="바탕체" w:hAnsi="Times New Roman"/>
          <w:bCs/>
          <w:lang w:eastAsia="ko-KR"/>
        </w:rPr>
        <w:t xml:space="preserve">The on-demand transmission </w:t>
      </w:r>
      <w:r w:rsidR="00CE6151">
        <w:rPr>
          <w:rFonts w:ascii="Times New Roman" w:eastAsia="바탕체" w:hAnsi="Times New Roman" w:hint="eastAsia"/>
          <w:bCs/>
          <w:lang w:eastAsia="ko-KR"/>
        </w:rPr>
        <w:t>mechanism for</w:t>
      </w:r>
      <w:r w:rsidRPr="00BA1F71">
        <w:rPr>
          <w:rFonts w:ascii="Times New Roman" w:eastAsia="바탕체" w:hAnsi="Times New Roman"/>
          <w:bCs/>
          <w:lang w:eastAsia="ko-KR"/>
        </w:rPr>
        <w:t xml:space="preserve"> system information </w:t>
      </w:r>
      <w:r w:rsidR="00CE6151">
        <w:rPr>
          <w:rFonts w:ascii="Times New Roman" w:eastAsia="바탕체" w:hAnsi="Times New Roman" w:hint="eastAsia"/>
          <w:bCs/>
          <w:lang w:eastAsia="ko-KR"/>
        </w:rPr>
        <w:t xml:space="preserve">was </w:t>
      </w:r>
      <w:r w:rsidRPr="00BA1F71">
        <w:rPr>
          <w:rFonts w:ascii="Times New Roman" w:eastAsia="바탕체" w:hAnsi="Times New Roman"/>
          <w:bCs/>
          <w:lang w:eastAsia="ko-KR"/>
        </w:rPr>
        <w:t xml:space="preserve">introduced in NR </w:t>
      </w:r>
      <w:r w:rsidR="00CE6151">
        <w:rPr>
          <w:rFonts w:ascii="Times New Roman" w:eastAsia="바탕체" w:hAnsi="Times New Roman" w:hint="eastAsia"/>
          <w:bCs/>
          <w:lang w:eastAsia="ko-KR"/>
        </w:rPr>
        <w:t>to</w:t>
      </w:r>
      <w:r w:rsidRPr="00BA1F71">
        <w:rPr>
          <w:rFonts w:ascii="Times New Roman" w:eastAsia="바탕체" w:hAnsi="Times New Roman"/>
          <w:bCs/>
          <w:lang w:eastAsia="ko-KR"/>
        </w:rPr>
        <w:t xml:space="preserve"> reduced broadcast overhead. However, </w:t>
      </w:r>
      <w:r w:rsidR="002D411C">
        <w:rPr>
          <w:rFonts w:ascii="Times New Roman" w:eastAsia="바탕체" w:hAnsi="Times New Roman" w:hint="eastAsia"/>
          <w:bCs/>
          <w:lang w:eastAsia="ko-KR"/>
        </w:rPr>
        <w:t>only UE</w:t>
      </w:r>
      <w:r w:rsidR="002D411C">
        <w:rPr>
          <w:rFonts w:ascii="Times New Roman" w:eastAsia="바탕체" w:hAnsi="Times New Roman"/>
          <w:bCs/>
          <w:lang w:eastAsia="ko-KR"/>
        </w:rPr>
        <w:t>’</w:t>
      </w:r>
      <w:r w:rsidR="002D411C">
        <w:rPr>
          <w:rFonts w:ascii="Times New Roman" w:eastAsia="바탕체" w:hAnsi="Times New Roman" w:hint="eastAsia"/>
          <w:bCs/>
          <w:lang w:eastAsia="ko-KR"/>
        </w:rPr>
        <w:t>s request procedure was specified</w:t>
      </w:r>
      <w:r w:rsidR="00EB689E">
        <w:rPr>
          <w:rFonts w:ascii="Times New Roman" w:eastAsia="바탕체" w:hAnsi="Times New Roman" w:hint="eastAsia"/>
          <w:bCs/>
          <w:lang w:eastAsia="ko-KR"/>
        </w:rPr>
        <w:t xml:space="preserve"> to achieve it</w:t>
      </w:r>
      <w:r w:rsidR="002D411C">
        <w:rPr>
          <w:rFonts w:ascii="Times New Roman" w:eastAsia="바탕체" w:hAnsi="Times New Roman" w:hint="eastAsia"/>
          <w:bCs/>
          <w:lang w:eastAsia="ko-KR"/>
        </w:rPr>
        <w:t>, while many aspects still followed the legacy SI transmission mechanism. As a result, the on-demand approach has not been able to fully provide its potential benefits.</w:t>
      </w:r>
    </w:p>
    <w:p w14:paraId="234CAE9C" w14:textId="6D625C44" w:rsidR="001D6E30" w:rsidRPr="006603DF" w:rsidRDefault="001D6E30" w:rsidP="001D6E30">
      <w:pPr>
        <w:spacing w:before="240"/>
        <w:rPr>
          <w:rFonts w:ascii="Times New Roman" w:eastAsia="바탕체" w:hAnsi="Times New Roman"/>
          <w:b/>
          <w:lang w:eastAsia="ko-KR"/>
        </w:rPr>
      </w:pPr>
      <w:r w:rsidRPr="00C2081D">
        <w:rPr>
          <w:rFonts w:ascii="Times New Roman" w:eastAsia="바탕체" w:hAnsi="Times New Roman" w:hint="eastAsia"/>
          <w:b/>
          <w:lang w:eastAsia="ko-KR"/>
        </w:rPr>
        <w:t>Pain Point of NR OD #</w:t>
      </w:r>
      <w:r w:rsidR="00535ABD">
        <w:rPr>
          <w:rFonts w:ascii="Times New Roman" w:eastAsia="바탕체" w:hAnsi="Times New Roman" w:hint="eastAsia"/>
          <w:b/>
          <w:lang w:eastAsia="ko-KR"/>
        </w:rPr>
        <w:t>1</w:t>
      </w:r>
      <w:r w:rsidRPr="006603DF">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Lack of integration between </w:t>
      </w:r>
      <w:r w:rsidR="00D22721">
        <w:rPr>
          <w:rFonts w:ascii="Times New Roman" w:eastAsia="바탕체" w:hAnsi="Times New Roman" w:hint="eastAsia"/>
          <w:b/>
          <w:lang w:eastAsia="ko-KR"/>
        </w:rPr>
        <w:t>OD-</w:t>
      </w:r>
      <w:r w:rsidRPr="006603DF">
        <w:rPr>
          <w:rFonts w:ascii="Times New Roman" w:eastAsia="바탕체" w:hAnsi="Times New Roman" w:hint="eastAsia"/>
          <w:b/>
          <w:lang w:eastAsia="ko-KR"/>
        </w:rPr>
        <w:t xml:space="preserve">SIB1 operation and </w:t>
      </w:r>
      <w:r w:rsidR="00D22721">
        <w:rPr>
          <w:rFonts w:ascii="Times New Roman" w:eastAsia="바탕체" w:hAnsi="Times New Roman" w:hint="eastAsia"/>
          <w:b/>
          <w:lang w:eastAsia="ko-KR"/>
        </w:rPr>
        <w:t>OD-</w:t>
      </w:r>
      <w:r w:rsidRPr="006603DF">
        <w:rPr>
          <w:rFonts w:ascii="Times New Roman" w:eastAsia="바탕체" w:hAnsi="Times New Roman" w:hint="eastAsia"/>
          <w:b/>
          <w:lang w:eastAsia="ko-KR"/>
        </w:rPr>
        <w:t>SI operation</w:t>
      </w:r>
    </w:p>
    <w:p w14:paraId="78151F39" w14:textId="77777777" w:rsidR="006603DF" w:rsidRPr="006603DF" w:rsidRDefault="006603DF" w:rsidP="006603DF">
      <w:pPr>
        <w:rPr>
          <w:rFonts w:ascii="Times New Roman" w:eastAsia="바탕체" w:hAnsi="Times New Roman"/>
          <w:bCs/>
          <w:lang w:eastAsia="ko-KR"/>
        </w:rPr>
      </w:pPr>
      <w:r w:rsidRPr="006603DF">
        <w:rPr>
          <w:rFonts w:ascii="Times New Roman" w:eastAsia="바탕체" w:hAnsi="Times New Roman" w:hint="eastAsia"/>
          <w:bCs/>
          <w:lang w:eastAsia="ko-KR"/>
        </w:rPr>
        <w:t xml:space="preserve">In NR, on-demand SIB1 has been specified after on-demand SI. Thus, on-demand SIB1 operation and on-demand SI operation are not so well integrated. For instance, UE can know the time window when OD-SIB1 is </w:t>
      </w:r>
      <w:r w:rsidRPr="006603DF">
        <w:rPr>
          <w:rFonts w:ascii="Times New Roman" w:eastAsia="바탕체" w:hAnsi="Times New Roman"/>
          <w:bCs/>
          <w:lang w:eastAsia="ko-KR"/>
        </w:rPr>
        <w:t>transmitted</w:t>
      </w:r>
      <w:r w:rsidRPr="006603DF">
        <w:rPr>
          <w:rFonts w:ascii="Times New Roman" w:eastAsia="바탕체" w:hAnsi="Times New Roman" w:hint="eastAsia"/>
          <w:bCs/>
          <w:lang w:eastAsia="ko-KR"/>
        </w:rPr>
        <w:t xml:space="preserve"> while UE cannot for OD-SI. Besides, there is the case when SIB1 is not broadcast while SI is </w:t>
      </w:r>
      <w:r w:rsidRPr="006603DF">
        <w:rPr>
          <w:rFonts w:ascii="Times New Roman" w:eastAsia="바탕체" w:hAnsi="Times New Roman"/>
          <w:bCs/>
          <w:lang w:eastAsia="ko-KR"/>
        </w:rPr>
        <w:t>broadcast</w:t>
      </w:r>
      <w:r w:rsidRPr="006603DF">
        <w:rPr>
          <w:rFonts w:ascii="Times New Roman" w:eastAsia="바탕체" w:hAnsi="Times New Roman" w:hint="eastAsia"/>
          <w:bCs/>
          <w:lang w:eastAsia="ko-KR"/>
        </w:rPr>
        <w:t xml:space="preserve">. However, necessity of this case is not clear. The case seems eventually there and became something to be handled in the specification due to </w:t>
      </w:r>
      <w:r w:rsidRPr="006603DF">
        <w:rPr>
          <w:rFonts w:ascii="Times New Roman" w:eastAsia="바탕체" w:hAnsi="Times New Roman"/>
          <w:bCs/>
          <w:lang w:eastAsia="ko-KR"/>
        </w:rPr>
        <w:t>separate</w:t>
      </w:r>
      <w:r w:rsidRPr="006603DF">
        <w:rPr>
          <w:rFonts w:ascii="Times New Roman" w:eastAsia="바탕체" w:hAnsi="Times New Roman" w:hint="eastAsia"/>
          <w:bCs/>
          <w:lang w:eastAsia="ko-KR"/>
        </w:rPr>
        <w:t xml:space="preserve"> </w:t>
      </w:r>
      <w:r w:rsidRPr="006603DF">
        <w:rPr>
          <w:rFonts w:ascii="Times New Roman" w:eastAsia="바탕체" w:hAnsi="Times New Roman"/>
          <w:bCs/>
          <w:lang w:eastAsia="ko-KR"/>
        </w:rPr>
        <w:t>standard</w:t>
      </w:r>
      <w:r w:rsidRPr="006603DF">
        <w:rPr>
          <w:rFonts w:ascii="Times New Roman" w:eastAsia="바탕체" w:hAnsi="Times New Roman" w:hint="eastAsia"/>
          <w:bCs/>
          <w:lang w:eastAsia="ko-KR"/>
        </w:rPr>
        <w:t xml:space="preserve"> work in different releases. </w:t>
      </w:r>
    </w:p>
    <w:p w14:paraId="5D5BBC3A" w14:textId="77777777" w:rsidR="006603DF" w:rsidRPr="006603DF" w:rsidRDefault="006603DF" w:rsidP="006603DF">
      <w:pPr>
        <w:rPr>
          <w:rFonts w:ascii="Times New Roman" w:eastAsia="바탕체" w:hAnsi="Times New Roman"/>
          <w:bCs/>
          <w:lang w:eastAsia="ko-KR"/>
        </w:rPr>
      </w:pPr>
      <w:r w:rsidRPr="006603DF">
        <w:rPr>
          <w:rFonts w:ascii="Times New Roman" w:eastAsia="바탕체" w:hAnsi="Times New Roman" w:hint="eastAsia"/>
          <w:bCs/>
          <w:lang w:eastAsia="ko-KR"/>
        </w:rPr>
        <w:t xml:space="preserve">Considering on-demand SSB is also on the table for 6G discussion, we can discuss a single framework to </w:t>
      </w:r>
      <w:r w:rsidRPr="006603DF">
        <w:rPr>
          <w:rFonts w:ascii="Times New Roman" w:eastAsia="바탕체" w:hAnsi="Times New Roman"/>
          <w:bCs/>
          <w:lang w:eastAsia="ko-KR"/>
        </w:rPr>
        <w:t>efficiently</w:t>
      </w:r>
      <w:r w:rsidRPr="006603DF">
        <w:rPr>
          <w:rFonts w:ascii="Times New Roman" w:eastAsia="바탕체" w:hAnsi="Times New Roman" w:hint="eastAsia"/>
          <w:bCs/>
          <w:lang w:eastAsia="ko-KR"/>
        </w:rPr>
        <w:t xml:space="preserve"> support on-demand SSB/SIB1/SI. The transmissions, procedures and RACH resources for on-demand SSB/SIB1/SI can be handled based on a unified approach.</w:t>
      </w:r>
    </w:p>
    <w:p w14:paraId="2350D3EA" w14:textId="07D6C28D" w:rsidR="006603DF" w:rsidRPr="006603DF" w:rsidRDefault="001D6E30" w:rsidP="006603DF">
      <w:pPr>
        <w:spacing w:before="240"/>
        <w:rPr>
          <w:rFonts w:ascii="Times New Roman" w:eastAsia="바탕체" w:hAnsi="Times New Roman"/>
          <w:b/>
          <w:lang w:eastAsia="ko-KR"/>
        </w:rPr>
      </w:pPr>
      <w:r w:rsidRPr="00C2081D">
        <w:rPr>
          <w:rFonts w:ascii="Times New Roman" w:eastAsia="바탕체" w:hAnsi="Times New Roman" w:hint="eastAsia"/>
          <w:b/>
          <w:lang w:eastAsia="ko-KR"/>
        </w:rPr>
        <w:t>Pain Point of NR OD #</w:t>
      </w:r>
      <w:r w:rsidR="00D22721">
        <w:rPr>
          <w:rFonts w:ascii="Times New Roman" w:eastAsia="바탕체" w:hAnsi="Times New Roman" w:hint="eastAsia"/>
          <w:b/>
          <w:lang w:eastAsia="ko-KR"/>
        </w:rPr>
        <w:t>2</w:t>
      </w:r>
      <w:r w:rsidRPr="00C2081D">
        <w:rPr>
          <w:rFonts w:ascii="Times New Roman" w:eastAsia="바탕체" w:hAnsi="Times New Roman" w:hint="eastAsia"/>
          <w:b/>
          <w:lang w:eastAsia="ko-KR"/>
        </w:rPr>
        <w:t>:</w:t>
      </w:r>
      <w:r w:rsidRPr="006D0406">
        <w:rPr>
          <w:rFonts w:ascii="Times New Roman" w:eastAsia="바탕체" w:hAnsi="Times New Roman" w:hint="eastAsia"/>
          <w:b/>
          <w:lang w:eastAsia="ko-KR"/>
        </w:rPr>
        <w:t xml:space="preserve"> Delayed SI reception </w:t>
      </w:r>
      <w:r w:rsidRPr="006D0406">
        <w:rPr>
          <w:rFonts w:ascii="Times New Roman" w:eastAsia="바탕체" w:hAnsi="Times New Roman"/>
          <w:b/>
          <w:lang w:eastAsia="ko-KR"/>
        </w:rPr>
        <w:t>&amp; NES constraints</w:t>
      </w:r>
      <w:r w:rsidRPr="006D0406">
        <w:rPr>
          <w:rFonts w:ascii="Times New Roman" w:eastAsia="바탕체" w:hAnsi="Times New Roman" w:hint="eastAsia"/>
          <w:b/>
          <w:lang w:eastAsia="ko-KR"/>
        </w:rPr>
        <w:t xml:space="preserve"> due to the semi-static scheduling</w:t>
      </w:r>
    </w:p>
    <w:p w14:paraId="64E1A51B" w14:textId="4B7C9D4A" w:rsidR="007A0F1E" w:rsidRDefault="00146137" w:rsidP="00511180">
      <w:pPr>
        <w:rPr>
          <w:rFonts w:ascii="Times New Roman" w:eastAsia="바탕체" w:hAnsi="Times New Roman"/>
          <w:bCs/>
          <w:lang w:eastAsia="ko-KR"/>
        </w:rPr>
      </w:pPr>
      <w:r w:rsidRPr="00BA1F71">
        <w:rPr>
          <w:rFonts w:ascii="Times New Roman" w:eastAsia="바탕체" w:hAnsi="Times New Roman"/>
          <w:bCs/>
          <w:lang w:eastAsia="ko-KR"/>
        </w:rPr>
        <w:t xml:space="preserve">In NR, the transmission of </w:t>
      </w:r>
      <w:r w:rsidR="00BD0CA6">
        <w:rPr>
          <w:rFonts w:ascii="Times New Roman" w:eastAsia="바탕체" w:hAnsi="Times New Roman" w:hint="eastAsia"/>
          <w:bCs/>
          <w:lang w:eastAsia="ko-KR"/>
        </w:rPr>
        <w:t xml:space="preserve">a </w:t>
      </w:r>
      <w:r w:rsidRPr="00BA1F71">
        <w:rPr>
          <w:rFonts w:ascii="Times New Roman" w:eastAsia="바탕체" w:hAnsi="Times New Roman"/>
          <w:bCs/>
          <w:lang w:eastAsia="ko-KR"/>
        </w:rPr>
        <w:t xml:space="preserve">requested SI </w:t>
      </w:r>
      <w:r w:rsidR="00BD0CA6">
        <w:rPr>
          <w:rFonts w:ascii="Times New Roman" w:eastAsia="바탕체" w:hAnsi="Times New Roman" w:hint="eastAsia"/>
          <w:bCs/>
          <w:lang w:eastAsia="ko-KR"/>
        </w:rPr>
        <w:t xml:space="preserve">message </w:t>
      </w:r>
      <w:r w:rsidRPr="00BA1F71">
        <w:rPr>
          <w:rFonts w:ascii="Times New Roman" w:eastAsia="바탕체" w:hAnsi="Times New Roman"/>
          <w:bCs/>
          <w:lang w:eastAsia="ko-KR"/>
        </w:rPr>
        <w:t xml:space="preserve">is constrained by pre-configured SI window. </w:t>
      </w:r>
      <w:r w:rsidR="00763006">
        <w:rPr>
          <w:rFonts w:ascii="Times New Roman" w:eastAsia="바탕체" w:hAnsi="Times New Roman" w:hint="eastAsia"/>
          <w:bCs/>
          <w:lang w:eastAsia="ko-KR"/>
        </w:rPr>
        <w:t>A</w:t>
      </w:r>
      <w:r w:rsidRPr="00BA1F71">
        <w:rPr>
          <w:rFonts w:ascii="Times New Roman" w:eastAsia="바탕체" w:hAnsi="Times New Roman"/>
          <w:bCs/>
          <w:lang w:eastAsia="ko-KR"/>
        </w:rPr>
        <w:t xml:space="preserve">fter a UE requests </w:t>
      </w:r>
      <w:r w:rsidR="00763006">
        <w:rPr>
          <w:rFonts w:ascii="Times New Roman" w:eastAsia="바탕체" w:hAnsi="Times New Roman" w:hint="eastAsia"/>
          <w:bCs/>
          <w:lang w:eastAsia="ko-KR"/>
        </w:rPr>
        <w:t xml:space="preserve">a </w:t>
      </w:r>
      <w:r w:rsidRPr="00BA1F71">
        <w:rPr>
          <w:rFonts w:ascii="Times New Roman" w:eastAsia="바탕체" w:hAnsi="Times New Roman"/>
          <w:bCs/>
          <w:lang w:eastAsia="ko-KR"/>
        </w:rPr>
        <w:t>specific SI</w:t>
      </w:r>
      <w:r w:rsidR="00763006" w:rsidRPr="00763006">
        <w:rPr>
          <w:rFonts w:ascii="Times New Roman" w:eastAsia="바탕체" w:hAnsi="Times New Roman" w:hint="eastAsia"/>
          <w:bCs/>
          <w:lang w:eastAsia="ko-KR"/>
        </w:rPr>
        <w:t xml:space="preserve"> </w:t>
      </w:r>
      <w:r w:rsidR="00763006">
        <w:rPr>
          <w:rFonts w:ascii="Times New Roman" w:eastAsia="바탕체" w:hAnsi="Times New Roman" w:hint="eastAsia"/>
          <w:bCs/>
          <w:lang w:eastAsia="ko-KR"/>
        </w:rPr>
        <w:t>message</w:t>
      </w:r>
      <w:r w:rsidRPr="00BA1F71">
        <w:rPr>
          <w:rFonts w:ascii="Times New Roman" w:eastAsia="바탕체" w:hAnsi="Times New Roman"/>
          <w:bCs/>
          <w:lang w:eastAsia="ko-KR"/>
        </w:rPr>
        <w:t xml:space="preserve">, the network can only schedule its transmission within the next available </w:t>
      </w:r>
      <w:r w:rsidR="00763006">
        <w:rPr>
          <w:rFonts w:ascii="Times New Roman" w:eastAsia="바탕체" w:hAnsi="Times New Roman" w:hint="eastAsia"/>
          <w:bCs/>
          <w:lang w:eastAsia="ko-KR"/>
        </w:rPr>
        <w:t xml:space="preserve">SI </w:t>
      </w:r>
      <w:r w:rsidRPr="00BA1F71">
        <w:rPr>
          <w:rFonts w:ascii="Times New Roman" w:eastAsia="바탕체" w:hAnsi="Times New Roman"/>
          <w:bCs/>
          <w:lang w:eastAsia="ko-KR"/>
        </w:rPr>
        <w:t>window</w:t>
      </w:r>
      <w:r w:rsidR="00B17122">
        <w:rPr>
          <w:rFonts w:ascii="Times New Roman" w:eastAsia="바탕체" w:hAnsi="Times New Roman" w:hint="eastAsia"/>
          <w:bCs/>
          <w:lang w:eastAsia="ko-KR"/>
        </w:rPr>
        <w:t xml:space="preserve"> associated with the SI message</w:t>
      </w:r>
      <w:r w:rsidRPr="00BA1F71">
        <w:rPr>
          <w:rFonts w:ascii="Times New Roman" w:eastAsia="바탕체" w:hAnsi="Times New Roman"/>
          <w:bCs/>
          <w:lang w:eastAsia="ko-KR"/>
        </w:rPr>
        <w:t>.</w:t>
      </w:r>
      <w:r w:rsidRPr="00BA1F71">
        <w:rPr>
          <w:rFonts w:ascii="Times New Roman" w:eastAsia="바탕체" w:hAnsi="Times New Roman" w:hint="eastAsia"/>
          <w:bCs/>
          <w:lang w:eastAsia="ko-KR"/>
        </w:rPr>
        <w:t xml:space="preserve"> </w:t>
      </w:r>
      <w:r w:rsidRPr="00BA1F71">
        <w:rPr>
          <w:rFonts w:ascii="Times New Roman" w:eastAsia="바탕체" w:hAnsi="Times New Roman"/>
          <w:bCs/>
          <w:lang w:eastAsia="ko-KR"/>
        </w:rPr>
        <w:t>This fixed scheduling approach forces the UE to wait for the start of the next SI window, resulting in an avoidable latency</w:t>
      </w:r>
      <w:r w:rsidR="00FD5E45" w:rsidRPr="00BA1F71">
        <w:rPr>
          <w:rFonts w:ascii="Times New Roman" w:eastAsia="바탕체" w:hAnsi="Times New Roman"/>
          <w:bCs/>
          <w:lang w:eastAsia="ko-KR"/>
        </w:rPr>
        <w:t xml:space="preserve">. </w:t>
      </w:r>
      <w:r w:rsidR="00763006">
        <w:rPr>
          <w:rFonts w:ascii="Times New Roman" w:eastAsia="바탕체" w:hAnsi="Times New Roman" w:hint="eastAsia"/>
          <w:bCs/>
          <w:lang w:eastAsia="ko-KR"/>
        </w:rPr>
        <w:t>T</w:t>
      </w:r>
      <w:r w:rsidR="00FD5E45" w:rsidRPr="00BA1F71">
        <w:rPr>
          <w:rFonts w:ascii="Times New Roman" w:eastAsia="바탕체" w:hAnsi="Times New Roman"/>
          <w:bCs/>
          <w:lang w:eastAsia="ko-KR"/>
        </w:rPr>
        <w:t xml:space="preserve">his limitation constrains the </w:t>
      </w:r>
      <w:r w:rsidR="00246C4E" w:rsidRPr="00BA1F71">
        <w:rPr>
          <w:rFonts w:ascii="Times New Roman" w:eastAsia="바탕체" w:hAnsi="Times New Roman" w:hint="eastAsia"/>
          <w:bCs/>
          <w:lang w:eastAsia="ko-KR"/>
        </w:rPr>
        <w:t>usage of the system information</w:t>
      </w:r>
      <w:r w:rsidR="00FD5E45" w:rsidRPr="00BA1F71">
        <w:rPr>
          <w:rFonts w:ascii="Times New Roman" w:eastAsia="바탕체" w:hAnsi="Times New Roman"/>
          <w:bCs/>
          <w:lang w:eastAsia="ko-KR"/>
        </w:rPr>
        <w:t xml:space="preserve">, which is critical for future latency-sensitive </w:t>
      </w:r>
      <w:r w:rsidR="00BA1F71" w:rsidRPr="00BA1F71">
        <w:rPr>
          <w:rFonts w:ascii="Times New Roman" w:eastAsia="바탕체" w:hAnsi="Times New Roman" w:hint="eastAsia"/>
          <w:bCs/>
          <w:lang w:eastAsia="ko-KR"/>
        </w:rPr>
        <w:t>features</w:t>
      </w:r>
      <w:r w:rsidR="00FD5E45" w:rsidRPr="00BA1F71">
        <w:rPr>
          <w:rFonts w:ascii="Times New Roman" w:eastAsia="바탕체" w:hAnsi="Times New Roman"/>
          <w:bCs/>
          <w:lang w:eastAsia="ko-KR"/>
        </w:rPr>
        <w:t>.</w:t>
      </w:r>
    </w:p>
    <w:p w14:paraId="57D9401C" w14:textId="22FCC745" w:rsidR="00511180" w:rsidRDefault="00FD5E45" w:rsidP="00511180">
      <w:pPr>
        <w:rPr>
          <w:rFonts w:ascii="Times New Roman" w:eastAsia="바탕체" w:hAnsi="Times New Roman"/>
          <w:bCs/>
          <w:lang w:eastAsia="ko-KR"/>
        </w:rPr>
      </w:pPr>
      <w:r w:rsidRPr="00BA1F71">
        <w:rPr>
          <w:rFonts w:ascii="Times New Roman" w:eastAsia="바탕체" w:hAnsi="Times New Roman"/>
          <w:bCs/>
          <w:lang w:eastAsia="ko-KR"/>
        </w:rPr>
        <w:t xml:space="preserve">The fixed </w:t>
      </w:r>
      <w:r w:rsidR="00BF28DE">
        <w:rPr>
          <w:rFonts w:ascii="Times New Roman" w:eastAsia="바탕체" w:hAnsi="Times New Roman" w:hint="eastAsia"/>
          <w:bCs/>
          <w:lang w:eastAsia="ko-KR"/>
        </w:rPr>
        <w:t xml:space="preserve">SI </w:t>
      </w:r>
      <w:r w:rsidRPr="00BA1F71">
        <w:rPr>
          <w:rFonts w:ascii="Times New Roman" w:eastAsia="바탕체" w:hAnsi="Times New Roman"/>
          <w:bCs/>
          <w:lang w:eastAsia="ko-KR"/>
        </w:rPr>
        <w:t xml:space="preserve">windows also impose a significant constraint on </w:t>
      </w:r>
      <w:r w:rsidR="00BA1F71" w:rsidRPr="00BA1F71">
        <w:rPr>
          <w:rFonts w:ascii="Times New Roman" w:eastAsia="바탕체" w:hAnsi="Times New Roman" w:hint="eastAsia"/>
          <w:bCs/>
          <w:lang w:eastAsia="ko-KR"/>
        </w:rPr>
        <w:t>n</w:t>
      </w:r>
      <w:r w:rsidRPr="00BA1F71">
        <w:rPr>
          <w:rFonts w:ascii="Times New Roman" w:eastAsia="바탕체" w:hAnsi="Times New Roman"/>
          <w:bCs/>
          <w:lang w:eastAsia="ko-KR"/>
        </w:rPr>
        <w:t xml:space="preserve">etwork </w:t>
      </w:r>
      <w:r w:rsidR="00BA1F71" w:rsidRPr="00BA1F71">
        <w:rPr>
          <w:rFonts w:ascii="Times New Roman" w:eastAsia="바탕체" w:hAnsi="Times New Roman" w:hint="eastAsia"/>
          <w:bCs/>
          <w:lang w:eastAsia="ko-KR"/>
        </w:rPr>
        <w:t>e</w:t>
      </w:r>
      <w:r w:rsidRPr="00BA1F71">
        <w:rPr>
          <w:rFonts w:ascii="Times New Roman" w:eastAsia="바탕체" w:hAnsi="Times New Roman"/>
          <w:bCs/>
          <w:lang w:eastAsia="ko-KR"/>
        </w:rPr>
        <w:t xml:space="preserve">nergy </w:t>
      </w:r>
      <w:r w:rsidR="00BA1F71" w:rsidRPr="00BA1F71">
        <w:rPr>
          <w:rFonts w:ascii="Times New Roman" w:eastAsia="바탕체" w:hAnsi="Times New Roman" w:hint="eastAsia"/>
          <w:bCs/>
          <w:lang w:eastAsia="ko-KR"/>
        </w:rPr>
        <w:t>s</w:t>
      </w:r>
      <w:r w:rsidRPr="00BA1F71">
        <w:rPr>
          <w:rFonts w:ascii="Times New Roman" w:eastAsia="바탕체" w:hAnsi="Times New Roman"/>
          <w:bCs/>
          <w:lang w:eastAsia="ko-KR"/>
        </w:rPr>
        <w:t>avin</w:t>
      </w:r>
      <w:r w:rsidR="00BA1F71" w:rsidRPr="00BA1F71">
        <w:rPr>
          <w:rFonts w:ascii="Times New Roman" w:eastAsia="바탕체" w:hAnsi="Times New Roman" w:hint="eastAsia"/>
          <w:bCs/>
          <w:lang w:eastAsia="ko-KR"/>
        </w:rPr>
        <w:t>g</w:t>
      </w:r>
      <w:r w:rsidRPr="00BA1F71">
        <w:rPr>
          <w:rFonts w:ascii="Times New Roman" w:eastAsia="바탕체" w:hAnsi="Times New Roman"/>
          <w:bCs/>
          <w:lang w:eastAsia="ko-KR"/>
        </w:rPr>
        <w:t xml:space="preserve">. They force the network to remain active during </w:t>
      </w:r>
      <w:r w:rsidR="00BF28DE">
        <w:rPr>
          <w:rFonts w:ascii="Times New Roman" w:eastAsia="바탕체" w:hAnsi="Times New Roman" w:hint="eastAsia"/>
          <w:bCs/>
          <w:lang w:eastAsia="ko-KR"/>
        </w:rPr>
        <w:t xml:space="preserve">the </w:t>
      </w:r>
      <w:r w:rsidRPr="00BA1F71">
        <w:rPr>
          <w:rFonts w:ascii="Times New Roman" w:eastAsia="바탕체" w:hAnsi="Times New Roman" w:hint="eastAsia"/>
          <w:bCs/>
          <w:lang w:eastAsia="ko-KR"/>
        </w:rPr>
        <w:t>pre-defined SI windows</w:t>
      </w:r>
      <w:r w:rsidRPr="00BA1F71">
        <w:rPr>
          <w:rFonts w:ascii="Times New Roman" w:eastAsia="바탕체" w:hAnsi="Times New Roman"/>
          <w:bCs/>
          <w:lang w:eastAsia="ko-KR"/>
        </w:rPr>
        <w:t xml:space="preserve">, preventing the full use of energy-saving mechanisms like Cell Discontinuous Transmission. A more flexible 6G framework should support dynamically scheduled SI transmissions. This would not only reduce UE latency by decoupling SI delivery from fixed </w:t>
      </w:r>
      <w:r w:rsidR="00267E20">
        <w:rPr>
          <w:rFonts w:ascii="Times New Roman" w:eastAsia="바탕체" w:hAnsi="Times New Roman" w:hint="eastAsia"/>
          <w:bCs/>
          <w:lang w:eastAsia="ko-KR"/>
        </w:rPr>
        <w:t xml:space="preserve">SI </w:t>
      </w:r>
      <w:r w:rsidRPr="00BA1F71">
        <w:rPr>
          <w:rFonts w:ascii="Times New Roman" w:eastAsia="바탕체" w:hAnsi="Times New Roman"/>
          <w:bCs/>
          <w:lang w:eastAsia="ko-KR"/>
        </w:rPr>
        <w:t>window but also enable the network to more effectively implement energy</w:t>
      </w:r>
      <w:r w:rsidR="00267E20">
        <w:rPr>
          <w:rFonts w:ascii="Times New Roman" w:eastAsia="바탕체" w:hAnsi="Times New Roman" w:hint="eastAsia"/>
          <w:bCs/>
          <w:lang w:eastAsia="ko-KR"/>
        </w:rPr>
        <w:t xml:space="preserve"> </w:t>
      </w:r>
      <w:r w:rsidRPr="00BA1F71">
        <w:rPr>
          <w:rFonts w:ascii="Times New Roman" w:eastAsia="바탕체" w:hAnsi="Times New Roman"/>
          <w:bCs/>
          <w:lang w:eastAsia="ko-KR"/>
        </w:rPr>
        <w:t>saving modes, aligning with 6G efficiency goals</w:t>
      </w:r>
      <w:r w:rsidRPr="00BA1F71">
        <w:rPr>
          <w:rFonts w:ascii="Times New Roman" w:eastAsia="바탕체" w:hAnsi="Times New Roman" w:hint="eastAsia"/>
          <w:bCs/>
          <w:lang w:eastAsia="ko-KR"/>
        </w:rPr>
        <w:t>.</w:t>
      </w:r>
    </w:p>
    <w:p w14:paraId="506E0F3C" w14:textId="5033ECA5" w:rsidR="006767B8" w:rsidRPr="00C2081D" w:rsidRDefault="006767B8" w:rsidP="00A86766">
      <w:pPr>
        <w:spacing w:before="240"/>
        <w:rPr>
          <w:rFonts w:ascii="Times New Roman" w:eastAsia="바탕체" w:hAnsi="Times New Roman"/>
          <w:b/>
          <w:lang w:eastAsia="ko-KR"/>
        </w:rPr>
      </w:pPr>
      <w:r w:rsidRPr="00C2081D">
        <w:rPr>
          <w:rFonts w:ascii="Times New Roman" w:eastAsia="바탕체" w:hAnsi="Times New Roman" w:hint="eastAsia"/>
          <w:b/>
          <w:lang w:eastAsia="ko-KR"/>
        </w:rPr>
        <w:t xml:space="preserve">Pain Point of </w:t>
      </w:r>
      <w:r w:rsidR="001641D4" w:rsidRPr="00C2081D">
        <w:rPr>
          <w:rFonts w:ascii="Times New Roman" w:eastAsia="바탕체" w:hAnsi="Times New Roman" w:hint="eastAsia"/>
          <w:b/>
          <w:lang w:eastAsia="ko-KR"/>
        </w:rPr>
        <w:t>NR OD</w:t>
      </w:r>
      <w:r w:rsidR="00D95A42" w:rsidRPr="00C2081D">
        <w:rPr>
          <w:rFonts w:ascii="Times New Roman" w:eastAsia="바탕체" w:hAnsi="Times New Roman" w:hint="eastAsia"/>
          <w:b/>
          <w:lang w:eastAsia="ko-KR"/>
        </w:rPr>
        <w:t xml:space="preserve"> #</w:t>
      </w:r>
      <w:r w:rsidR="00FB2E07">
        <w:rPr>
          <w:rFonts w:ascii="Times New Roman" w:eastAsia="바탕체" w:hAnsi="Times New Roman" w:hint="eastAsia"/>
          <w:b/>
          <w:lang w:eastAsia="ko-KR"/>
        </w:rPr>
        <w:t>3</w:t>
      </w:r>
      <w:r w:rsidRPr="00C2081D">
        <w:rPr>
          <w:rFonts w:ascii="Times New Roman" w:eastAsia="바탕체" w:hAnsi="Times New Roman" w:hint="eastAsia"/>
          <w:b/>
          <w:lang w:eastAsia="ko-KR"/>
        </w:rPr>
        <w:t>:</w:t>
      </w:r>
      <w:r w:rsidRPr="006D0406">
        <w:rPr>
          <w:rFonts w:ascii="Times New Roman" w:eastAsia="바탕체" w:hAnsi="Times New Roman" w:hint="eastAsia"/>
          <w:b/>
          <w:lang w:eastAsia="ko-KR"/>
        </w:rPr>
        <w:t xml:space="preserve"> </w:t>
      </w:r>
      <w:r w:rsidRPr="006D0406">
        <w:rPr>
          <w:rFonts w:ascii="Times New Roman" w:eastAsia="바탕체" w:hAnsi="Times New Roman"/>
          <w:b/>
          <w:lang w:eastAsia="ko-KR"/>
        </w:rPr>
        <w:t>Signalling inefficiency due to lack of delta configuration support</w:t>
      </w:r>
    </w:p>
    <w:p w14:paraId="4F56CFC8" w14:textId="695FDD2E" w:rsidR="006767B8" w:rsidRPr="00BA1F71" w:rsidRDefault="006767B8" w:rsidP="00511180">
      <w:pPr>
        <w:rPr>
          <w:rFonts w:ascii="Times New Roman" w:eastAsia="바탕체" w:hAnsi="Times New Roman"/>
          <w:bCs/>
          <w:lang w:eastAsia="ko-KR"/>
        </w:rPr>
      </w:pPr>
      <w:r w:rsidRPr="00BA1F71">
        <w:rPr>
          <w:rFonts w:ascii="Times New Roman" w:eastAsia="바탕체" w:hAnsi="Times New Roman"/>
          <w:bCs/>
          <w:lang w:eastAsia="ko-KR"/>
        </w:rPr>
        <w:t xml:space="preserve">The current NR on-demand SI mechanism forces the network to transmit the entire SI </w:t>
      </w:r>
      <w:r w:rsidRPr="00BA1F71">
        <w:rPr>
          <w:rFonts w:ascii="Times New Roman" w:eastAsia="바탕체" w:hAnsi="Times New Roman" w:hint="eastAsia"/>
          <w:bCs/>
          <w:lang w:eastAsia="ko-KR"/>
        </w:rPr>
        <w:t>message</w:t>
      </w:r>
      <w:r w:rsidRPr="00BA1F71">
        <w:rPr>
          <w:rFonts w:ascii="Times New Roman" w:eastAsia="바탕체" w:hAnsi="Times New Roman"/>
          <w:bCs/>
          <w:lang w:eastAsia="ko-KR"/>
        </w:rPr>
        <w:t>, even when only a small portion has changed. This leads to redundant signalling overhead, as large amounts of unchanged information are repeatedly delivered. This inefficiency is particularly problematic in scenarios requiring frequent updates to specific parameters, such as paging</w:t>
      </w:r>
      <w:r>
        <w:rPr>
          <w:rFonts w:ascii="Times New Roman" w:eastAsia="바탕체" w:hAnsi="Times New Roman" w:hint="eastAsia"/>
          <w:bCs/>
          <w:lang w:eastAsia="ko-KR"/>
        </w:rPr>
        <w:t>/measurement</w:t>
      </w:r>
      <w:r w:rsidRPr="00BA1F71">
        <w:rPr>
          <w:rFonts w:ascii="Times New Roman" w:eastAsia="바탕체" w:hAnsi="Times New Roman"/>
          <w:bCs/>
          <w:lang w:eastAsia="ko-KR"/>
        </w:rPr>
        <w:t xml:space="preserve"> </w:t>
      </w:r>
      <w:r w:rsidRPr="00BA1F71">
        <w:rPr>
          <w:rFonts w:ascii="Times New Roman" w:eastAsia="바탕체" w:hAnsi="Times New Roman" w:hint="eastAsia"/>
          <w:bCs/>
          <w:lang w:eastAsia="ko-KR"/>
        </w:rPr>
        <w:t xml:space="preserve">related </w:t>
      </w:r>
      <w:r w:rsidRPr="00BA1F71">
        <w:rPr>
          <w:rFonts w:ascii="Times New Roman" w:eastAsia="바탕체" w:hAnsi="Times New Roman"/>
          <w:bCs/>
          <w:lang w:eastAsia="ko-KR"/>
        </w:rPr>
        <w:t>configuration</w:t>
      </w:r>
      <w:r>
        <w:rPr>
          <w:rFonts w:ascii="Times New Roman" w:eastAsia="바탕체" w:hAnsi="Times New Roman" w:hint="eastAsia"/>
          <w:bCs/>
          <w:lang w:eastAsia="ko-KR"/>
        </w:rPr>
        <w:t xml:space="preserve"> </w:t>
      </w:r>
      <w:r w:rsidRPr="00BA1F71">
        <w:rPr>
          <w:rFonts w:ascii="Times New Roman" w:eastAsia="바탕체" w:hAnsi="Times New Roman" w:hint="eastAsia"/>
          <w:bCs/>
          <w:lang w:eastAsia="ko-KR"/>
        </w:rPr>
        <w:t>for network energy saving</w:t>
      </w:r>
      <w:r w:rsidRPr="00BA1F71">
        <w:rPr>
          <w:rFonts w:ascii="Times New Roman" w:eastAsia="바탕체" w:hAnsi="Times New Roman"/>
          <w:bCs/>
          <w:lang w:eastAsia="ko-KR"/>
        </w:rPr>
        <w:t>. A more efficient 6G approach should move beyond this "all-or-nothing" signalling and allow for the transmission of only the modified information. This would significantly reduce downlink overhead, conserve radio resources, and shorten the time UEs need to decode and apply updates.</w:t>
      </w:r>
    </w:p>
    <w:p w14:paraId="6C779514" w14:textId="77777777" w:rsidR="00D22721" w:rsidRPr="006D0406" w:rsidRDefault="00D22721" w:rsidP="00D22721">
      <w:pPr>
        <w:spacing w:before="240"/>
        <w:rPr>
          <w:rFonts w:ascii="Times New Roman" w:eastAsia="바탕체" w:hAnsi="Times New Roman"/>
          <w:b/>
          <w:lang w:eastAsia="ko-KR"/>
        </w:rPr>
      </w:pPr>
      <w:bookmarkStart w:id="0" w:name="_Hlk209310199"/>
      <w:r w:rsidRPr="00C2081D">
        <w:rPr>
          <w:rFonts w:ascii="Times New Roman" w:eastAsia="바탕체" w:hAnsi="Times New Roman" w:hint="eastAsia"/>
          <w:b/>
          <w:lang w:eastAsia="ko-KR"/>
        </w:rPr>
        <w:lastRenderedPageBreak/>
        <w:t xml:space="preserve">Pain </w:t>
      </w:r>
      <w:r w:rsidRPr="006603DF">
        <w:rPr>
          <w:rFonts w:ascii="Times New Roman" w:eastAsia="바탕체" w:hAnsi="Times New Roman" w:hint="eastAsia"/>
          <w:b/>
          <w:lang w:eastAsia="ko-KR"/>
        </w:rPr>
        <w:t xml:space="preserve">Point of NR </w:t>
      </w:r>
      <w:r>
        <w:rPr>
          <w:rFonts w:ascii="Times New Roman" w:eastAsia="바탕체" w:hAnsi="Times New Roman" w:hint="eastAsia"/>
          <w:b/>
          <w:lang w:eastAsia="ko-KR"/>
        </w:rPr>
        <w:t>OD</w:t>
      </w:r>
      <w:r w:rsidRPr="00C95E69">
        <w:rPr>
          <w:rFonts w:ascii="Times New Roman" w:eastAsia="바탕체" w:hAnsi="Times New Roman" w:hint="eastAsia"/>
          <w:b/>
          <w:lang w:eastAsia="ko-KR"/>
        </w:rPr>
        <w:t>#4</w:t>
      </w:r>
      <w:r w:rsidRPr="00C95E69">
        <w:rPr>
          <w:rFonts w:ascii="Times New Roman" w:eastAsia="바탕체" w:hAnsi="Times New Roman"/>
          <w:b/>
          <w:lang w:eastAsia="ko-KR"/>
        </w:rPr>
        <w:t xml:space="preserve">: </w:t>
      </w:r>
      <w:r w:rsidRPr="00C95E69">
        <w:rPr>
          <w:rFonts w:ascii="Times New Roman" w:eastAsia="바탕체" w:hAnsi="Times New Roman" w:hint="eastAsia"/>
          <w:b/>
          <w:lang w:eastAsia="ko-KR"/>
        </w:rPr>
        <w:t>Lack of</w:t>
      </w:r>
      <w:r w:rsidRPr="00C95E69">
        <w:rPr>
          <w:rFonts w:ascii="Times New Roman" w:eastAsia="바탕체" w:hAnsi="Times New Roman"/>
          <w:b/>
          <w:lang w:eastAsia="ko-KR"/>
        </w:rPr>
        <w:t xml:space="preserve"> network energy </w:t>
      </w:r>
      <w:r w:rsidRPr="00C95E69">
        <w:rPr>
          <w:rFonts w:ascii="Times New Roman" w:eastAsia="바탕체" w:hAnsi="Times New Roman" w:hint="eastAsia"/>
          <w:b/>
          <w:lang w:eastAsia="ko-KR"/>
        </w:rPr>
        <w:t>efficiency for SSB/PBCH transmissions</w:t>
      </w:r>
    </w:p>
    <w:p w14:paraId="501E1660" w14:textId="77777777" w:rsidR="006603DF" w:rsidRPr="004871D2" w:rsidRDefault="006603DF" w:rsidP="004871D2">
      <w:pPr>
        <w:rPr>
          <w:rFonts w:ascii="Times New Roman" w:eastAsia="바탕체" w:hAnsi="Times New Roman"/>
          <w:bCs/>
          <w:lang w:eastAsia="ko-KR"/>
        </w:rPr>
      </w:pPr>
      <w:r w:rsidRPr="004871D2">
        <w:rPr>
          <w:rFonts w:ascii="Times New Roman" w:eastAsia="바탕체" w:hAnsi="Times New Roman"/>
          <w:bCs/>
          <w:lang w:eastAsia="ko-KR"/>
        </w:rPr>
        <w:t>In NR, UE assumes 20 msec as default synchronization signal (SS) periodicity during initial access procedure. The NR study on NES in TR 38.864 showed that substantial NES gains (up to 84 %) can be achieved by adopting longer SS periodicity. Therefore, it would be beneficial in terms of NES if default SS periodicity can be increased to the value greater than 20 msec for 6G.</w:t>
      </w:r>
    </w:p>
    <w:p w14:paraId="2D4D2E0D" w14:textId="77777777" w:rsidR="006603DF" w:rsidRPr="004871D2" w:rsidRDefault="006603DF" w:rsidP="004871D2">
      <w:pPr>
        <w:rPr>
          <w:rFonts w:ascii="Times New Roman" w:eastAsia="바탕체" w:hAnsi="Times New Roman"/>
          <w:bCs/>
          <w:lang w:eastAsia="ko-KR"/>
        </w:rPr>
      </w:pPr>
      <w:r w:rsidRPr="004871D2">
        <w:rPr>
          <w:rFonts w:ascii="Times New Roman" w:eastAsia="바탕체" w:hAnsi="Times New Roman"/>
          <w:bCs/>
          <w:lang w:eastAsia="ko-KR"/>
        </w:rPr>
        <w:t>However, even if NW transmits SS with a longer periodicity (e.g., 160 msec), UE may require frequent SS transmission in some cases. For instance, when UE attempts to access a cell, or finds a new beam during a beam recovery procedure, it can be more efficient for UE to receive SS with a shorter periodicity (e.g., 20 msec). Depending on whether NW is aware of such UE’s situation, NW-initiated (similar to Rel-19 OD-SSB) or UE-initiated on-demand SS (or SS periodicity adaptation) can be considered.</w:t>
      </w:r>
    </w:p>
    <w:p w14:paraId="04EC8603" w14:textId="77777777" w:rsidR="006603DF" w:rsidRPr="004871D2" w:rsidRDefault="006603DF" w:rsidP="004871D2">
      <w:pPr>
        <w:rPr>
          <w:rFonts w:ascii="Times New Roman" w:eastAsia="바탕체" w:hAnsi="Times New Roman"/>
          <w:bCs/>
          <w:lang w:eastAsia="ko-KR"/>
        </w:rPr>
      </w:pPr>
      <w:r w:rsidRPr="004871D2">
        <w:rPr>
          <w:rFonts w:ascii="Times New Roman" w:eastAsia="바탕체" w:hAnsi="Times New Roman"/>
          <w:bCs/>
          <w:lang w:eastAsia="ko-KR"/>
        </w:rPr>
        <w:t>Alternatively, SS can be separately transmitted from PBCH. For instance, SS-burst (which consists of different SS beams) is periodically transmitted while PBCH-burst (which consists only of PBCH with different beams) can be transmitted in response to UE’s request (i.e., on-demand manner). For another instance, SS-burst is transmitted with a shorter periodicity (e.g., 20 msec) while PBCH-burst is transmitted with a longer periodicity (e.g., 160 msec). It is noted that NES gains can be obtained by reducing PBCH transmissions.</w:t>
      </w:r>
    </w:p>
    <w:p w14:paraId="3B2E7968" w14:textId="6C32991E" w:rsidR="006603DF" w:rsidRPr="006D0406" w:rsidRDefault="00D22721" w:rsidP="006D0406">
      <w:pPr>
        <w:spacing w:before="240"/>
        <w:rPr>
          <w:rFonts w:ascii="Times New Roman" w:eastAsia="바탕체" w:hAnsi="Times New Roman"/>
          <w:b/>
          <w:lang w:eastAsia="ko-KR"/>
        </w:rPr>
      </w:pPr>
      <w:r w:rsidRPr="00C2081D">
        <w:rPr>
          <w:rFonts w:ascii="Times New Roman" w:eastAsia="바탕체" w:hAnsi="Times New Roman" w:hint="eastAsia"/>
          <w:b/>
          <w:lang w:eastAsia="ko-KR"/>
        </w:rPr>
        <w:t xml:space="preserve">Pain </w:t>
      </w:r>
      <w:r w:rsidRPr="006603DF">
        <w:rPr>
          <w:rFonts w:ascii="Times New Roman" w:eastAsia="바탕체" w:hAnsi="Times New Roman" w:hint="eastAsia"/>
          <w:b/>
          <w:lang w:eastAsia="ko-KR"/>
        </w:rPr>
        <w:t xml:space="preserve">Point of NR </w:t>
      </w:r>
      <w:r>
        <w:rPr>
          <w:rFonts w:ascii="Times New Roman" w:eastAsia="바탕체" w:hAnsi="Times New Roman" w:hint="eastAsia"/>
          <w:b/>
          <w:lang w:eastAsia="ko-KR"/>
        </w:rPr>
        <w:t>OD#5</w:t>
      </w:r>
      <w:r w:rsidRPr="006603DF">
        <w:rPr>
          <w:rFonts w:ascii="Times New Roman" w:eastAsia="바탕체" w:hAnsi="Times New Roman"/>
          <w:b/>
          <w:lang w:eastAsia="ko-KR"/>
        </w:rPr>
        <w:t xml:space="preserve">: </w:t>
      </w:r>
      <w:r>
        <w:rPr>
          <w:rFonts w:ascii="Times New Roman" w:eastAsia="바탕체" w:hAnsi="Times New Roman" w:hint="eastAsia"/>
          <w:b/>
          <w:lang w:eastAsia="ko-KR"/>
        </w:rPr>
        <w:t xml:space="preserve">Resource overhead due to </w:t>
      </w:r>
      <w:r w:rsidRPr="00786C73">
        <w:rPr>
          <w:rFonts w:ascii="Times New Roman" w:eastAsia="바탕체" w:hAnsi="Times New Roman"/>
          <w:b/>
          <w:lang w:eastAsia="ko-KR"/>
        </w:rPr>
        <w:t xml:space="preserve">cell-specific always-on </w:t>
      </w:r>
      <w:r>
        <w:rPr>
          <w:rFonts w:ascii="Times New Roman" w:eastAsia="바탕체" w:hAnsi="Times New Roman" w:hint="eastAsia"/>
          <w:b/>
          <w:lang w:eastAsia="ko-KR"/>
        </w:rPr>
        <w:t>sync s</w:t>
      </w:r>
      <w:r w:rsidRPr="00786C73">
        <w:rPr>
          <w:rFonts w:ascii="Times New Roman" w:eastAsia="바탕체" w:hAnsi="Times New Roman"/>
          <w:b/>
          <w:lang w:eastAsia="ko-KR"/>
        </w:rPr>
        <w:t>ignals</w:t>
      </w:r>
      <w:r>
        <w:rPr>
          <w:rFonts w:ascii="Times New Roman" w:eastAsia="바탕체" w:hAnsi="Times New Roman" w:hint="eastAsia"/>
          <w:b/>
          <w:lang w:eastAsia="ko-KR"/>
        </w:rPr>
        <w:t xml:space="preserve"> and common channels for idle/inactive UEs</w:t>
      </w:r>
    </w:p>
    <w:p w14:paraId="32B9EC5A" w14:textId="356A1790" w:rsidR="00FB2E07" w:rsidRPr="00FB2E07" w:rsidRDefault="00FB2E07" w:rsidP="00FB2E07">
      <w:pPr>
        <w:rPr>
          <w:rFonts w:ascii="Times New Roman" w:eastAsia="바탕체" w:hAnsi="Times New Roman"/>
          <w:bCs/>
          <w:lang w:eastAsia="ko-KR"/>
        </w:rPr>
      </w:pPr>
      <w:r w:rsidRPr="00C95E69">
        <w:rPr>
          <w:rFonts w:ascii="Times New Roman" w:eastAsia="바탕체" w:hAnsi="Times New Roman"/>
          <w:bCs/>
          <w:lang w:eastAsia="ko-KR"/>
        </w:rPr>
        <w:t>Meanwhile, as described in [</w:t>
      </w:r>
      <w:r w:rsidR="00DF6632" w:rsidRPr="00C95E69">
        <w:rPr>
          <w:rFonts w:ascii="Times New Roman" w:eastAsia="바탕체" w:hAnsi="Times New Roman" w:hint="eastAsia"/>
          <w:bCs/>
          <w:lang w:eastAsia="ko-KR"/>
        </w:rPr>
        <w:t>1</w:t>
      </w:r>
      <w:r w:rsidRPr="00C95E69">
        <w:rPr>
          <w:rFonts w:ascii="Times New Roman" w:eastAsia="바탕체" w:hAnsi="Times New Roman"/>
          <w:bCs/>
          <w:lang w:eastAsia="ko-KR"/>
        </w:rPr>
        <w:t>],</w:t>
      </w:r>
      <w:r w:rsidRPr="00FB2E07">
        <w:rPr>
          <w:rFonts w:ascii="Times New Roman" w:eastAsia="바탕체" w:hAnsi="Times New Roman"/>
          <w:bCs/>
          <w:lang w:eastAsia="ko-KR"/>
        </w:rPr>
        <w:t xml:space="preserve"> we think that 6GR needs to be designed to support not only conventional cellular scenarios but also new potential 6G scenarios such as e.g. multi-carrier single/multi-cell, intra-frequency cell-cluster massive MTRP and MRSS scenarios. Considering new potential 6G scenarios, we can study how to efficiently support common channels applicable to new scenarios. </w:t>
      </w:r>
    </w:p>
    <w:p w14:paraId="0F54668F" w14:textId="21AD0E1E" w:rsidR="006603DF" w:rsidRDefault="00FB2E07" w:rsidP="00FB2E07">
      <w:pPr>
        <w:rPr>
          <w:rFonts w:ascii="Times New Roman" w:eastAsia="바탕체" w:hAnsi="Times New Roman"/>
          <w:bCs/>
          <w:lang w:eastAsia="ko-KR"/>
        </w:rPr>
      </w:pPr>
      <w:r w:rsidRPr="00FB2E07">
        <w:rPr>
          <w:rFonts w:ascii="Times New Roman" w:eastAsia="바탕체" w:hAnsi="Times New Roman"/>
          <w:bCs/>
          <w:lang w:eastAsia="ko-KR"/>
        </w:rPr>
        <w:t>For example, 6GR can be deployed on a multi-carrier single cell where normal SIB1 can be periodically transmitted on a primary carrier while on-demand SIB1 may be provided on a secondary carrier for better spectrum utilization on wide channel bandwidth with diverse device types. Particularly, considering that SIB1 size is limited based on coverage target, on-demand SIB1 may not need carry all information elements for diverse device types. For instance, RedCap specific common channel configuration can be sent on a secondary carrier (e.g. RedCap specific initial BWP) only based on request by RedCap UEs while non-RedCap specific common channel configuration does not need to be sent to RedCap UEs.</w:t>
      </w:r>
    </w:p>
    <w:p w14:paraId="2F66BC5C" w14:textId="5B126D5D" w:rsidR="00786C73" w:rsidRDefault="00786C73" w:rsidP="00786C73">
      <w:pPr>
        <w:rPr>
          <w:rFonts w:ascii="Times New Roman" w:eastAsia="바탕체" w:hAnsi="Times New Roman"/>
          <w:bCs/>
          <w:lang w:eastAsia="ko-KR"/>
        </w:rPr>
      </w:pPr>
      <w:r>
        <w:rPr>
          <w:rFonts w:ascii="Times New Roman" w:eastAsia="바탕체" w:hAnsi="Times New Roman" w:hint="eastAsia"/>
          <w:bCs/>
          <w:lang w:eastAsia="ko-KR"/>
        </w:rPr>
        <w:t>In addition</w:t>
      </w:r>
      <w:r w:rsidRPr="00786C73">
        <w:rPr>
          <w:rFonts w:ascii="Times New Roman" w:eastAsia="바탕체" w:hAnsi="Times New Roman"/>
          <w:bCs/>
          <w:lang w:eastAsia="ko-KR"/>
        </w:rPr>
        <w:t xml:space="preserve">, </w:t>
      </w:r>
      <w:r>
        <w:rPr>
          <w:rFonts w:ascii="Times New Roman" w:eastAsia="바탕체" w:hAnsi="Times New Roman" w:hint="eastAsia"/>
          <w:bCs/>
          <w:lang w:eastAsia="ko-KR"/>
        </w:rPr>
        <w:t>m</w:t>
      </w:r>
      <w:r w:rsidRPr="00786C73">
        <w:rPr>
          <w:rFonts w:ascii="Times New Roman" w:eastAsia="바탕체" w:hAnsi="Times New Roman"/>
          <w:bCs/>
          <w:lang w:eastAsia="ko-KR"/>
        </w:rPr>
        <w:t>ulti-cell deployment over multi-carriers in NR demands cell-specific always-on overhead signals on each carrier</w:t>
      </w:r>
      <w:r>
        <w:rPr>
          <w:rFonts w:ascii="Times New Roman" w:eastAsia="바탕체" w:hAnsi="Times New Roman" w:hint="eastAsia"/>
          <w:bCs/>
          <w:lang w:eastAsia="ko-KR"/>
        </w:rPr>
        <w:t xml:space="preserve"> which inefficiently consumes periodic resources and network energy</w:t>
      </w:r>
      <w:r w:rsidRPr="00786C73">
        <w:rPr>
          <w:rFonts w:ascii="Times New Roman" w:eastAsia="바탕체" w:hAnsi="Times New Roman"/>
          <w:bCs/>
          <w:lang w:eastAsia="ko-KR"/>
        </w:rPr>
        <w:t>.</w:t>
      </w:r>
      <w:r>
        <w:rPr>
          <w:rFonts w:ascii="Times New Roman" w:eastAsia="바탕체" w:hAnsi="Times New Roman" w:hint="eastAsia"/>
          <w:bCs/>
          <w:lang w:eastAsia="ko-KR"/>
        </w:rPr>
        <w:t xml:space="preserve"> This pain point can be alleviated by on-demand SSB/SIB1/SI. For example, </w:t>
      </w:r>
      <w:r w:rsidRPr="00786C73">
        <w:rPr>
          <w:rFonts w:ascii="Times New Roman" w:eastAsia="바탕체" w:hAnsi="Times New Roman"/>
          <w:bCs/>
          <w:lang w:eastAsia="ko-KR"/>
        </w:rPr>
        <w:t xml:space="preserve">a cell-defining SSB can be periodically transmitted on the sparse sync raster as a primary carrier while on-demand SSB </w:t>
      </w:r>
      <w:r>
        <w:rPr>
          <w:rFonts w:ascii="Times New Roman" w:eastAsia="바탕체" w:hAnsi="Times New Roman" w:hint="eastAsia"/>
          <w:bCs/>
          <w:lang w:eastAsia="ko-KR"/>
        </w:rPr>
        <w:t>can be</w:t>
      </w:r>
      <w:r w:rsidRPr="00786C73">
        <w:rPr>
          <w:rFonts w:ascii="Times New Roman" w:eastAsia="바탕체" w:hAnsi="Times New Roman"/>
          <w:bCs/>
          <w:lang w:eastAsia="ko-KR"/>
        </w:rPr>
        <w:t xml:space="preserve"> provided on off-sync raster as a secondary carrier for better spectrum utilization on wide channel bandwidth with diverse device types</w:t>
      </w:r>
      <w:r>
        <w:rPr>
          <w:rFonts w:ascii="Times New Roman" w:eastAsia="바탕체" w:hAnsi="Times New Roman" w:hint="eastAsia"/>
          <w:bCs/>
          <w:lang w:eastAsia="ko-KR"/>
        </w:rPr>
        <w:t xml:space="preserve"> and NES.</w:t>
      </w:r>
    </w:p>
    <w:p w14:paraId="5FDC2A6B" w14:textId="11617F6D" w:rsidR="003C68E9" w:rsidRPr="00C95E69" w:rsidRDefault="00C95E69" w:rsidP="00C95E69">
      <w:pPr>
        <w:spacing w:before="240"/>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C5356">
        <w:rPr>
          <w:rFonts w:ascii="Times New Roman" w:eastAsia="바탕체" w:hAnsi="Times New Roman"/>
          <w:b/>
          <w:lang w:eastAsia="ko-KR"/>
        </w:rPr>
        <w:tab/>
      </w:r>
      <w:r w:rsidR="003C68E9" w:rsidRPr="00C95E69">
        <w:rPr>
          <w:rFonts w:ascii="Times New Roman" w:eastAsia="바탕체" w:hAnsi="Times New Roman"/>
          <w:b/>
          <w:lang w:eastAsia="ko-KR"/>
        </w:rPr>
        <w:t xml:space="preserve">Study an adaptation for SS/PBCH </w:t>
      </w:r>
      <w:r w:rsidR="003C68E9" w:rsidRPr="00C95E69">
        <w:rPr>
          <w:rFonts w:ascii="Times New Roman" w:eastAsia="바탕체" w:hAnsi="Times New Roman" w:hint="eastAsia"/>
          <w:b/>
          <w:lang w:eastAsia="ko-KR"/>
        </w:rPr>
        <w:t xml:space="preserve">and </w:t>
      </w:r>
      <w:r w:rsidR="003C68E9" w:rsidRPr="00C95E69">
        <w:rPr>
          <w:rFonts w:ascii="Times New Roman" w:eastAsia="바탕체" w:hAnsi="Times New Roman"/>
          <w:b/>
          <w:lang w:eastAsia="ko-KR"/>
        </w:rPr>
        <w:t>a unified approach for on-demand SSB/SIB1/SI</w:t>
      </w:r>
      <w:r w:rsidR="003C68E9" w:rsidRPr="00C95E69">
        <w:rPr>
          <w:rFonts w:ascii="Times New Roman" w:eastAsia="바탕체" w:hAnsi="Times New Roman" w:hint="eastAsia"/>
          <w:b/>
          <w:lang w:eastAsia="ko-KR"/>
        </w:rPr>
        <w:t>.</w:t>
      </w:r>
    </w:p>
    <w:p w14:paraId="6F04F5A6" w14:textId="12E86E5C" w:rsidR="003C68E9" w:rsidRPr="00C95E69" w:rsidRDefault="00C95E69" w:rsidP="00484733">
      <w:pPr>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C5356">
        <w:rPr>
          <w:rFonts w:ascii="Times New Roman" w:eastAsia="바탕체" w:hAnsi="Times New Roman"/>
          <w:b/>
          <w:lang w:eastAsia="ko-KR"/>
        </w:rPr>
        <w:tab/>
      </w:r>
      <w:r w:rsidR="003C68E9" w:rsidRPr="00C95E69">
        <w:rPr>
          <w:rFonts w:ascii="Times New Roman" w:eastAsia="바탕체" w:hAnsi="Times New Roman" w:hint="eastAsia"/>
          <w:b/>
          <w:lang w:eastAsia="ko-KR"/>
        </w:rPr>
        <w:t>S</w:t>
      </w:r>
      <w:r w:rsidR="003C68E9" w:rsidRPr="00C95E69">
        <w:rPr>
          <w:rFonts w:ascii="Times New Roman" w:eastAsia="바탕체" w:hAnsi="Times New Roman"/>
          <w:b/>
          <w:lang w:eastAsia="ko-KR"/>
        </w:rPr>
        <w:t xml:space="preserve">tudy </w:t>
      </w:r>
      <w:r w:rsidR="00077BFA">
        <w:rPr>
          <w:rFonts w:ascii="Times New Roman" w:eastAsia="바탕체" w:hAnsi="Times New Roman" w:hint="eastAsia"/>
          <w:b/>
          <w:lang w:eastAsia="ko-KR"/>
        </w:rPr>
        <w:t xml:space="preserve">enhanced </w:t>
      </w:r>
      <w:r w:rsidR="003C68E9" w:rsidRPr="00C95E69">
        <w:rPr>
          <w:rFonts w:ascii="Times New Roman" w:eastAsia="바탕체" w:hAnsi="Times New Roman"/>
          <w:b/>
          <w:lang w:eastAsia="ko-KR"/>
        </w:rPr>
        <w:t xml:space="preserve">on-demand SI, focusing on improving signalling efficiency (particularly for SI update) and reducing SI reception latency, </w:t>
      </w:r>
      <w:r w:rsidR="003C68E9" w:rsidRPr="00C95E69">
        <w:rPr>
          <w:rFonts w:ascii="Times New Roman" w:eastAsia="바탕체" w:hAnsi="Times New Roman" w:hint="eastAsia"/>
          <w:b/>
          <w:lang w:eastAsia="ko-KR"/>
        </w:rPr>
        <w:t>e.g.</w:t>
      </w:r>
      <w:r w:rsidR="003C68E9" w:rsidRPr="00C95E69">
        <w:rPr>
          <w:rFonts w:ascii="Times New Roman" w:eastAsia="바탕체" w:hAnsi="Times New Roman"/>
          <w:b/>
          <w:lang w:eastAsia="ko-KR"/>
        </w:rPr>
        <w:t xml:space="preserve"> by enabling optimized SI delivery and flexible scheduling that also support more flexible network energy saving.</w:t>
      </w:r>
    </w:p>
    <w:p w14:paraId="7CF128A3" w14:textId="77777777" w:rsidR="006603DF" w:rsidRPr="004871D2" w:rsidRDefault="006603DF" w:rsidP="004871D2">
      <w:pPr>
        <w:rPr>
          <w:rFonts w:ascii="Times New Roman" w:eastAsia="바탕체" w:hAnsi="Times New Roman"/>
          <w:bCs/>
          <w:lang w:eastAsia="ko-KR"/>
        </w:rPr>
      </w:pPr>
    </w:p>
    <w:bookmarkEnd w:id="0"/>
    <w:p w14:paraId="091063ED" w14:textId="5232FEA6" w:rsidR="002A364A" w:rsidRPr="00D219DD" w:rsidRDefault="00C958EA" w:rsidP="0029244D">
      <w:pPr>
        <w:pStyle w:val="2"/>
        <w:rPr>
          <w:b/>
          <w:bCs/>
        </w:rPr>
      </w:pPr>
      <w:r>
        <w:rPr>
          <w:rFonts w:hint="eastAsia"/>
          <w:b/>
          <w:bCs/>
        </w:rPr>
        <w:t xml:space="preserve">Energy-saving friendly </w:t>
      </w:r>
      <w:r w:rsidR="0029244D" w:rsidRPr="00D219DD">
        <w:rPr>
          <w:b/>
          <w:bCs/>
        </w:rPr>
        <w:t>Paging</w:t>
      </w:r>
      <w:r w:rsidR="00D219DD">
        <w:rPr>
          <w:rFonts w:hint="eastAsia"/>
          <w:b/>
          <w:bCs/>
        </w:rPr>
        <w:t xml:space="preserve"> mechanism</w:t>
      </w:r>
    </w:p>
    <w:p w14:paraId="19D68B6F" w14:textId="5F9AFDC6" w:rsidR="0018643E" w:rsidRDefault="00CE6151" w:rsidP="0063096E">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In NR</w:t>
      </w:r>
      <w:r w:rsidR="009976B4">
        <w:rPr>
          <w:rFonts w:ascii="Times New Roman" w:eastAsia="바탕체" w:hAnsi="Times New Roman" w:hint="eastAsia"/>
          <w:bCs/>
          <w:color w:val="000000" w:themeColor="text1"/>
          <w:lang w:val="en-US" w:eastAsia="ko-KR"/>
        </w:rPr>
        <w:t>,</w:t>
      </w:r>
      <w:r>
        <w:rPr>
          <w:rFonts w:ascii="Times New Roman" w:eastAsia="바탕체" w:hAnsi="Times New Roman" w:hint="eastAsia"/>
          <w:bCs/>
          <w:color w:val="000000" w:themeColor="text1"/>
          <w:lang w:val="en-US" w:eastAsia="ko-KR"/>
        </w:rPr>
        <w:t xml:space="preserve"> various enhancements</w:t>
      </w:r>
      <w:r w:rsidR="00491FCD">
        <w:rPr>
          <w:rFonts w:ascii="Times New Roman" w:eastAsia="바탕체" w:hAnsi="Times New Roman" w:hint="eastAsia"/>
          <w:bCs/>
          <w:color w:val="000000" w:themeColor="text1"/>
          <w:lang w:val="en-US" w:eastAsia="ko-KR"/>
        </w:rPr>
        <w:t>, e.g. OD-SI, SIB1 and SSB,</w:t>
      </w:r>
      <w:r>
        <w:rPr>
          <w:rFonts w:ascii="Times New Roman" w:eastAsia="바탕체" w:hAnsi="Times New Roman" w:hint="eastAsia"/>
          <w:bCs/>
          <w:color w:val="000000" w:themeColor="text1"/>
          <w:lang w:val="en-US" w:eastAsia="ko-KR"/>
        </w:rPr>
        <w:t xml:space="preserve"> have been introduced</w:t>
      </w:r>
      <w:r w:rsidR="009976B4">
        <w:rPr>
          <w:rFonts w:ascii="Times New Roman" w:eastAsia="바탕체" w:hAnsi="Times New Roman" w:hint="eastAsia"/>
          <w:bCs/>
          <w:color w:val="000000" w:themeColor="text1"/>
          <w:lang w:val="en-US" w:eastAsia="ko-KR"/>
        </w:rPr>
        <w:t xml:space="preserve"> to reduce always-on </w:t>
      </w:r>
      <w:r w:rsidR="00DE2996">
        <w:rPr>
          <w:rFonts w:ascii="Times New Roman" w:eastAsia="바탕체" w:hAnsi="Times New Roman"/>
          <w:bCs/>
          <w:color w:val="000000" w:themeColor="text1"/>
          <w:lang w:val="en-US" w:eastAsia="ko-KR"/>
        </w:rPr>
        <w:t>signaling</w:t>
      </w:r>
      <w:r w:rsidR="009976B4">
        <w:rPr>
          <w:rFonts w:ascii="Times New Roman" w:eastAsia="바탕체" w:hAnsi="Times New Roman" w:hint="eastAsia"/>
          <w:bCs/>
          <w:color w:val="000000" w:themeColor="text1"/>
          <w:lang w:val="en-US" w:eastAsia="ko-KR"/>
        </w:rPr>
        <w:t xml:space="preserve"> overhead</w:t>
      </w:r>
      <w:r>
        <w:rPr>
          <w:rFonts w:ascii="Times New Roman" w:eastAsia="바탕체" w:hAnsi="Times New Roman" w:hint="eastAsia"/>
          <w:bCs/>
          <w:color w:val="000000" w:themeColor="text1"/>
          <w:lang w:val="en-US" w:eastAsia="ko-KR"/>
        </w:rPr>
        <w:t xml:space="preserve">. </w:t>
      </w:r>
      <w:r>
        <w:rPr>
          <w:rFonts w:ascii="Times New Roman" w:eastAsia="바탕체" w:hAnsi="Times New Roman"/>
          <w:bCs/>
          <w:color w:val="000000" w:themeColor="text1"/>
          <w:lang w:val="en-US" w:eastAsia="ko-KR"/>
        </w:rPr>
        <w:t>B</w:t>
      </w:r>
      <w:r>
        <w:rPr>
          <w:rFonts w:ascii="Times New Roman" w:eastAsia="바탕체" w:hAnsi="Times New Roman" w:hint="eastAsia"/>
          <w:bCs/>
          <w:color w:val="000000" w:themeColor="text1"/>
          <w:lang w:val="en-US" w:eastAsia="ko-KR"/>
        </w:rPr>
        <w:t xml:space="preserve">y contrast, paging has mainly enhanced </w:t>
      </w:r>
      <w:r w:rsidR="008C5E9F">
        <w:rPr>
          <w:rFonts w:ascii="Times New Roman" w:eastAsia="바탕체" w:hAnsi="Times New Roman" w:hint="eastAsia"/>
          <w:bCs/>
          <w:color w:val="000000" w:themeColor="text1"/>
          <w:lang w:val="en-US" w:eastAsia="ko-KR"/>
        </w:rPr>
        <w:t>to</w:t>
      </w:r>
      <w:r>
        <w:rPr>
          <w:rFonts w:ascii="Times New Roman" w:eastAsia="바탕체" w:hAnsi="Times New Roman" w:hint="eastAsia"/>
          <w:bCs/>
          <w:color w:val="000000" w:themeColor="text1"/>
          <w:lang w:val="en-US" w:eastAsia="ko-KR"/>
        </w:rPr>
        <w:t xml:space="preserve"> improv</w:t>
      </w:r>
      <w:r w:rsidR="008C5E9F">
        <w:rPr>
          <w:rFonts w:ascii="Times New Roman" w:eastAsia="바탕체" w:hAnsi="Times New Roman" w:hint="eastAsia"/>
          <w:bCs/>
          <w:color w:val="000000" w:themeColor="text1"/>
          <w:lang w:val="en-US" w:eastAsia="ko-KR"/>
        </w:rPr>
        <w:t>e</w:t>
      </w:r>
      <w:r>
        <w:rPr>
          <w:rFonts w:ascii="Times New Roman" w:eastAsia="바탕체" w:hAnsi="Times New Roman" w:hint="eastAsia"/>
          <w:bCs/>
          <w:color w:val="000000" w:themeColor="text1"/>
          <w:lang w:val="en-US" w:eastAsia="ko-KR"/>
        </w:rPr>
        <w:t xml:space="preserve"> UE power saving</w:t>
      </w:r>
      <w:r w:rsidR="00DE2996">
        <w:rPr>
          <w:rFonts w:ascii="Times New Roman" w:eastAsia="바탕체" w:hAnsi="Times New Roman" w:hint="eastAsia"/>
          <w:bCs/>
          <w:color w:val="000000" w:themeColor="text1"/>
          <w:lang w:val="en-US" w:eastAsia="ko-KR"/>
        </w:rPr>
        <w:t xml:space="preserve">, e.g. </w:t>
      </w:r>
      <w:r w:rsidR="00323B5A" w:rsidRPr="00A45D33">
        <w:rPr>
          <w:rFonts w:ascii="Times New Roman" w:eastAsia="바탕체" w:hAnsi="Times New Roman"/>
          <w:bCs/>
          <w:lang w:eastAsia="ko-KR"/>
        </w:rPr>
        <w:t>Paging Early Indication and Low Power Wake-Up Signal</w:t>
      </w:r>
      <w:r w:rsidR="00BA408B">
        <w:rPr>
          <w:rFonts w:ascii="Times New Roman" w:eastAsia="바탕체" w:hAnsi="Times New Roman" w:hint="eastAsia"/>
          <w:bCs/>
          <w:color w:val="000000" w:themeColor="text1"/>
          <w:lang w:val="en-US" w:eastAsia="ko-KR"/>
        </w:rPr>
        <w:t xml:space="preserve">. </w:t>
      </w:r>
      <w:r w:rsidR="00484024">
        <w:rPr>
          <w:rFonts w:ascii="Times New Roman" w:eastAsia="바탕체" w:hAnsi="Times New Roman" w:hint="eastAsia"/>
          <w:bCs/>
          <w:color w:val="000000" w:themeColor="text1"/>
          <w:lang w:val="en-US" w:eastAsia="ko-KR"/>
        </w:rPr>
        <w:t xml:space="preserve">Though </w:t>
      </w:r>
      <w:r w:rsidR="00BA408B">
        <w:rPr>
          <w:rFonts w:ascii="Times New Roman" w:eastAsia="바탕체" w:hAnsi="Times New Roman" w:hint="eastAsia"/>
          <w:bCs/>
          <w:color w:val="000000" w:themeColor="text1"/>
          <w:lang w:val="en-US" w:eastAsia="ko-KR"/>
        </w:rPr>
        <w:t>a minor enhancement was specified for network energy saving</w:t>
      </w:r>
      <w:r w:rsidR="00484024" w:rsidRPr="00484024">
        <w:rPr>
          <w:rFonts w:ascii="Times New Roman" w:eastAsia="바탕체" w:hAnsi="Times New Roman" w:hint="eastAsia"/>
          <w:bCs/>
          <w:color w:val="000000" w:themeColor="text1"/>
          <w:lang w:val="en-US" w:eastAsia="ko-KR"/>
        </w:rPr>
        <w:t xml:space="preserve"> </w:t>
      </w:r>
      <w:r w:rsidR="00484024">
        <w:rPr>
          <w:rFonts w:ascii="Times New Roman" w:eastAsia="바탕체" w:hAnsi="Times New Roman" w:hint="eastAsia"/>
          <w:bCs/>
          <w:color w:val="000000" w:themeColor="text1"/>
          <w:lang w:val="en-US" w:eastAsia="ko-KR"/>
        </w:rPr>
        <w:t>in release-19</w:t>
      </w:r>
      <w:r w:rsidR="00BA408B">
        <w:rPr>
          <w:rFonts w:ascii="Times New Roman" w:eastAsia="바탕체" w:hAnsi="Times New Roman" w:hint="eastAsia"/>
          <w:bCs/>
          <w:color w:val="000000" w:themeColor="text1"/>
          <w:lang w:val="en-US" w:eastAsia="ko-KR"/>
        </w:rPr>
        <w:t xml:space="preserve">, its effectiveness remains very limited </w:t>
      </w:r>
      <w:r w:rsidR="009976B4">
        <w:rPr>
          <w:rFonts w:ascii="Times New Roman" w:eastAsia="바탕체" w:hAnsi="Times New Roman" w:hint="eastAsia"/>
          <w:bCs/>
          <w:color w:val="000000" w:themeColor="text1"/>
          <w:lang w:val="en-US" w:eastAsia="ko-KR"/>
        </w:rPr>
        <w:t>d</w:t>
      </w:r>
      <w:r w:rsidR="00BA408B">
        <w:rPr>
          <w:rFonts w:ascii="Times New Roman" w:eastAsia="바탕체" w:hAnsi="Times New Roman" w:hint="eastAsia"/>
          <w:bCs/>
          <w:color w:val="000000" w:themeColor="text1"/>
          <w:lang w:val="en-US" w:eastAsia="ko-KR"/>
        </w:rPr>
        <w:t>ue do the need to maintain support for legacy UEs.</w:t>
      </w:r>
    </w:p>
    <w:p w14:paraId="506B6257" w14:textId="4A21138C" w:rsidR="001E34A1" w:rsidRPr="00C2081D" w:rsidRDefault="001E34A1" w:rsidP="001E34A1">
      <w:pPr>
        <w:spacing w:before="240"/>
        <w:rPr>
          <w:rFonts w:ascii="Times New Roman" w:eastAsia="바탕체" w:hAnsi="Times New Roman"/>
          <w:b/>
          <w:bCs/>
          <w:lang w:eastAsia="ko-KR"/>
        </w:rPr>
      </w:pPr>
      <w:r w:rsidRPr="00C2081D">
        <w:rPr>
          <w:rFonts w:ascii="Times New Roman" w:eastAsia="바탕체" w:hAnsi="Times New Roman" w:hint="eastAsia"/>
          <w:b/>
          <w:lang w:eastAsia="ko-KR"/>
        </w:rPr>
        <w:t>Pain Point of NR Paging #1:</w:t>
      </w:r>
      <w:r w:rsidRPr="00C2081D">
        <w:rPr>
          <w:rFonts w:ascii="Times New Roman" w:eastAsia="바탕체" w:hAnsi="Times New Roman" w:hint="eastAsia"/>
          <w:b/>
          <w:bCs/>
          <w:lang w:eastAsia="ko-KR"/>
        </w:rPr>
        <w:t xml:space="preserve"> Limited </w:t>
      </w:r>
      <w:r w:rsidRPr="00C2081D">
        <w:rPr>
          <w:rFonts w:ascii="Times New Roman" w:eastAsia="바탕체" w:hAnsi="Times New Roman"/>
          <w:b/>
          <w:bCs/>
          <w:lang w:eastAsia="ko-KR"/>
        </w:rPr>
        <w:t>flexibility</w:t>
      </w:r>
      <w:r w:rsidRPr="00C2081D">
        <w:rPr>
          <w:rFonts w:ascii="Times New Roman" w:eastAsia="바탕체" w:hAnsi="Times New Roman" w:hint="eastAsia"/>
          <w:b/>
          <w:bCs/>
          <w:lang w:eastAsia="ko-KR"/>
        </w:rPr>
        <w:t xml:space="preserve"> due to s</w:t>
      </w:r>
      <w:r w:rsidRPr="00C2081D">
        <w:rPr>
          <w:rFonts w:ascii="Times New Roman" w:eastAsia="바탕체" w:hAnsi="Times New Roman"/>
          <w:b/>
          <w:bCs/>
          <w:lang w:eastAsia="ko-KR"/>
        </w:rPr>
        <w:t>tatic PO configuration</w:t>
      </w:r>
    </w:p>
    <w:p w14:paraId="2DB16CAA" w14:textId="08AE4FDC" w:rsidR="006603DF" w:rsidRDefault="00597113" w:rsidP="006603DF">
      <w:pPr>
        <w:rPr>
          <w:rFonts w:ascii="Times New Roman" w:eastAsia="바탕체" w:hAnsi="Times New Roman"/>
          <w:bCs/>
          <w:color w:val="000000" w:themeColor="text1"/>
          <w:lang w:val="en-US" w:eastAsia="ko-KR"/>
        </w:rPr>
      </w:pPr>
      <w:r w:rsidRPr="00597113">
        <w:rPr>
          <w:rFonts w:ascii="Times New Roman" w:eastAsia="바탕체" w:hAnsi="Times New Roman"/>
          <w:bCs/>
          <w:color w:val="000000" w:themeColor="text1"/>
          <w:lang w:eastAsia="ko-KR"/>
        </w:rPr>
        <w:t xml:space="preserve">All configuration required for paging reception is provided through SIB1, including even the parameters introduced for PO adaptation in Release 19. Since SIB1 carries information that must be updated simultaneously by all UEs, its update is only allowed at predefined instances, i.e., the start of the next modification period. Consequently, SIB1 is not well suited for (re-)configuring </w:t>
      </w:r>
      <w:r w:rsidR="003C3121">
        <w:rPr>
          <w:rFonts w:ascii="Times New Roman" w:eastAsia="바탕체" w:hAnsi="Times New Roman" w:hint="eastAsia"/>
          <w:bCs/>
          <w:color w:val="000000" w:themeColor="text1"/>
          <w:lang w:eastAsia="ko-KR"/>
        </w:rPr>
        <w:t>parameters</w:t>
      </w:r>
      <w:r w:rsidRPr="00597113">
        <w:rPr>
          <w:rFonts w:ascii="Times New Roman" w:eastAsia="바탕체" w:hAnsi="Times New Roman"/>
          <w:bCs/>
          <w:color w:val="000000" w:themeColor="text1"/>
          <w:lang w:eastAsia="ko-KR"/>
        </w:rPr>
        <w:t xml:space="preserve"> such as paging</w:t>
      </w:r>
      <w:r w:rsidR="003C3121">
        <w:rPr>
          <w:rFonts w:ascii="Times New Roman" w:eastAsia="바탕체" w:hAnsi="Times New Roman" w:hint="eastAsia"/>
          <w:bCs/>
          <w:color w:val="000000" w:themeColor="text1"/>
          <w:lang w:eastAsia="ko-KR"/>
        </w:rPr>
        <w:t xml:space="preserve"> related</w:t>
      </w:r>
      <w:r w:rsidRPr="00597113">
        <w:rPr>
          <w:rFonts w:ascii="Times New Roman" w:eastAsia="바탕체" w:hAnsi="Times New Roman"/>
          <w:bCs/>
          <w:color w:val="000000" w:themeColor="text1"/>
          <w:lang w:eastAsia="ko-KR"/>
        </w:rPr>
        <w:t xml:space="preserve">, </w:t>
      </w:r>
      <w:r w:rsidR="003C3121">
        <w:rPr>
          <w:rFonts w:ascii="Times New Roman" w:eastAsia="바탕체" w:hAnsi="Times New Roman" w:hint="eastAsia"/>
          <w:bCs/>
          <w:color w:val="000000" w:themeColor="text1"/>
          <w:lang w:eastAsia="ko-KR"/>
        </w:rPr>
        <w:t xml:space="preserve">which </w:t>
      </w:r>
      <w:r w:rsidRPr="00597113">
        <w:rPr>
          <w:rFonts w:ascii="Times New Roman" w:eastAsia="바탕체" w:hAnsi="Times New Roman"/>
          <w:bCs/>
          <w:color w:val="000000" w:themeColor="text1"/>
          <w:lang w:eastAsia="ko-KR"/>
        </w:rPr>
        <w:t>requires more flexible and timely optimization. This restricts the network’s ability to optimize the number and distribution of paging occasions in response to real-time paging load. A more flexible mechanism would allow adaptive configuration of paging occasions, thereby minimizing the network’s active time for paging transmission.</w:t>
      </w:r>
    </w:p>
    <w:p w14:paraId="4276F6E5" w14:textId="6262209B" w:rsidR="001D6E30" w:rsidRPr="00C2081D" w:rsidRDefault="001D6E30" w:rsidP="001D6E30">
      <w:pPr>
        <w:spacing w:before="240"/>
        <w:rPr>
          <w:rFonts w:ascii="Times New Roman" w:eastAsia="바탕체" w:hAnsi="Times New Roman"/>
          <w:b/>
          <w:lang w:eastAsia="ko-KR"/>
        </w:rPr>
      </w:pPr>
      <w:r w:rsidRPr="00C2081D">
        <w:rPr>
          <w:rFonts w:ascii="Times New Roman" w:eastAsia="바탕체" w:hAnsi="Times New Roman" w:hint="eastAsia"/>
          <w:b/>
          <w:lang w:eastAsia="ko-KR"/>
        </w:rPr>
        <w:lastRenderedPageBreak/>
        <w:t>Pain Point of NR Paging #</w:t>
      </w:r>
      <w:r>
        <w:rPr>
          <w:rFonts w:ascii="Times New Roman" w:eastAsia="바탕체" w:hAnsi="Times New Roman" w:hint="eastAsia"/>
          <w:b/>
          <w:lang w:eastAsia="ko-KR"/>
        </w:rPr>
        <w:t>2</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Pr>
          <w:rFonts w:ascii="Times New Roman" w:eastAsia="바탕체" w:hAnsi="Times New Roman" w:hint="eastAsia"/>
          <w:b/>
          <w:bCs/>
          <w:lang w:eastAsia="ko-KR"/>
        </w:rPr>
        <w:t>T</w:t>
      </w:r>
      <w:r w:rsidRPr="006603DF">
        <w:rPr>
          <w:rFonts w:ascii="Times New Roman" w:eastAsia="바탕체" w:hAnsi="Times New Roman"/>
          <w:b/>
          <w:bCs/>
          <w:lang w:eastAsia="ko-KR"/>
        </w:rPr>
        <w:t>wo different paging configurations</w:t>
      </w:r>
      <w:r>
        <w:rPr>
          <w:rFonts w:ascii="Times New Roman" w:eastAsia="바탕체" w:hAnsi="Times New Roman" w:hint="eastAsia"/>
          <w:b/>
          <w:bCs/>
          <w:lang w:eastAsia="ko-KR"/>
        </w:rPr>
        <w:t xml:space="preserve"> for </w:t>
      </w:r>
      <w:r w:rsidRPr="006603DF">
        <w:rPr>
          <w:rFonts w:ascii="Times New Roman" w:eastAsia="바탕체" w:hAnsi="Times New Roman"/>
          <w:b/>
          <w:bCs/>
          <w:lang w:eastAsia="ko-KR"/>
        </w:rPr>
        <w:t>legacy NR UEs and Rel-19 NES UEs</w:t>
      </w:r>
    </w:p>
    <w:p w14:paraId="57032048" w14:textId="77777777" w:rsidR="006603DF" w:rsidRDefault="006603DF" w:rsidP="006603DF">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 xml:space="preserve">Moreover, </w:t>
      </w:r>
      <w:r w:rsidRPr="006603DF">
        <w:rPr>
          <w:rFonts w:ascii="Times New Roman" w:eastAsia="바탕체" w:hAnsi="Times New Roman"/>
          <w:bCs/>
          <w:color w:val="000000" w:themeColor="text1"/>
          <w:lang w:val="en-US" w:eastAsia="ko-KR"/>
        </w:rPr>
        <w:t>Rel-19 NES introduced paging adaptation in time domain. In NR, since legacy NR UEs and Rel-19 NES UEs coexist, NW may need to individually configure two different paging configurations where one is for legacy NR UEs and the other is for Rel-19 NES UEs, which is clearly inefficient from NW operational point of view. Therefore, more flexible paging configuration for paging frame (PF) and for paging occasion (PO) than Rel-15 needs to be considered from 6G Day-1. For instance, PFs/POs can be allocated in a compressed manner in time domain, instead of evenly distributed PFs in time domain.</w:t>
      </w:r>
    </w:p>
    <w:p w14:paraId="065EA330" w14:textId="3F50AC9D" w:rsidR="001D6E30" w:rsidRPr="00C2081D" w:rsidRDefault="001D6E30" w:rsidP="001D6E30">
      <w:pPr>
        <w:spacing w:before="240"/>
        <w:rPr>
          <w:rFonts w:ascii="Times New Roman" w:eastAsia="바탕체" w:hAnsi="Times New Roman"/>
          <w:b/>
          <w:lang w:eastAsia="ko-KR"/>
        </w:rPr>
      </w:pPr>
      <w:r w:rsidRPr="00C2081D">
        <w:rPr>
          <w:rFonts w:ascii="Times New Roman" w:eastAsia="바탕체" w:hAnsi="Times New Roman" w:hint="eastAsia"/>
          <w:b/>
          <w:lang w:eastAsia="ko-KR"/>
        </w:rPr>
        <w:t>Pain Point of NR Paging #</w:t>
      </w:r>
      <w:r>
        <w:rPr>
          <w:rFonts w:ascii="Times New Roman" w:eastAsia="바탕체" w:hAnsi="Times New Roman" w:hint="eastAsia"/>
          <w:b/>
          <w:lang w:eastAsia="ko-KR"/>
        </w:rPr>
        <w:t>3</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sidR="008E2651" w:rsidRPr="008639C6">
        <w:rPr>
          <w:rFonts w:ascii="Times New Roman" w:eastAsia="바탕체" w:hAnsi="Times New Roman"/>
          <w:b/>
          <w:color w:val="000000" w:themeColor="text1"/>
          <w:lang w:val="en-US" w:eastAsia="ko-KR"/>
        </w:rPr>
        <w:t xml:space="preserve">NW energy consumption </w:t>
      </w:r>
      <w:r w:rsidR="008E2651" w:rsidRPr="008639C6">
        <w:rPr>
          <w:rFonts w:ascii="Times New Roman" w:eastAsia="바탕체" w:hAnsi="Times New Roman" w:hint="eastAsia"/>
          <w:b/>
          <w:color w:val="000000" w:themeColor="text1"/>
          <w:lang w:val="en-US" w:eastAsia="ko-KR"/>
        </w:rPr>
        <w:t>and</w:t>
      </w:r>
      <w:r w:rsidR="008E2651" w:rsidRPr="008639C6">
        <w:rPr>
          <w:rFonts w:ascii="Times New Roman" w:eastAsia="바탕체" w:hAnsi="Times New Roman"/>
          <w:b/>
          <w:color w:val="000000" w:themeColor="text1"/>
          <w:lang w:val="en-US" w:eastAsia="ko-KR"/>
        </w:rPr>
        <w:t xml:space="preserve"> resource inefficiency</w:t>
      </w:r>
      <w:r w:rsidR="008E2651" w:rsidRPr="008639C6">
        <w:rPr>
          <w:rFonts w:ascii="Times New Roman" w:eastAsia="바탕체" w:hAnsi="Times New Roman" w:hint="eastAsia"/>
          <w:b/>
          <w:color w:val="000000" w:themeColor="text1"/>
          <w:lang w:val="en-US" w:eastAsia="ko-KR"/>
        </w:rPr>
        <w:t xml:space="preserve"> for paging transmissions with all beams over </w:t>
      </w:r>
      <w:r w:rsidR="008E2651" w:rsidRPr="008639C6">
        <w:rPr>
          <w:rFonts w:ascii="Times New Roman" w:eastAsia="바탕체" w:hAnsi="Times New Roman"/>
          <w:b/>
          <w:color w:val="000000" w:themeColor="text1"/>
          <w:lang w:val="en-US" w:eastAsia="ko-KR"/>
        </w:rPr>
        <w:t>multiple cells of a large area</w:t>
      </w:r>
      <w:r w:rsidR="008E2651">
        <w:rPr>
          <w:rFonts w:ascii="Times New Roman" w:eastAsia="바탕체" w:hAnsi="Times New Roman" w:hint="eastAsia"/>
          <w:b/>
          <w:color w:val="000000" w:themeColor="text1"/>
          <w:lang w:val="en-US" w:eastAsia="ko-KR"/>
        </w:rPr>
        <w:t xml:space="preserve"> and </w:t>
      </w:r>
      <w:r w:rsidR="008E2651" w:rsidRPr="008E2651">
        <w:rPr>
          <w:rFonts w:ascii="Times New Roman" w:eastAsia="바탕체" w:hAnsi="Times New Roman" w:hint="eastAsia"/>
          <w:b/>
          <w:color w:val="000000" w:themeColor="text1"/>
          <w:lang w:val="en-US" w:eastAsia="ko-KR"/>
        </w:rPr>
        <w:t>coarse-grained UE location</w:t>
      </w:r>
      <w:r w:rsidR="008E2651" w:rsidRPr="008E2651">
        <w:rPr>
          <w:rFonts w:ascii="Times New Roman" w:eastAsia="바탕체" w:hAnsi="Times New Roman"/>
          <w:b/>
          <w:color w:val="000000" w:themeColor="text1"/>
          <w:lang w:val="en-US" w:eastAsia="ko-KR"/>
        </w:rPr>
        <w:t xml:space="preserve"> knowledge</w:t>
      </w:r>
      <w:r w:rsidR="008E2651" w:rsidRPr="008E2651">
        <w:rPr>
          <w:rFonts w:ascii="Times New Roman" w:eastAsia="바탕체" w:hAnsi="Times New Roman" w:hint="eastAsia"/>
          <w:b/>
          <w:color w:val="000000" w:themeColor="text1"/>
          <w:lang w:val="en-US" w:eastAsia="ko-KR"/>
        </w:rPr>
        <w:t xml:space="preserve"> from network side</w:t>
      </w:r>
    </w:p>
    <w:p w14:paraId="0E2F7E30" w14:textId="3542AA72" w:rsidR="006603DF" w:rsidRDefault="006603DF" w:rsidP="006603DF">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P</w:t>
      </w:r>
      <w:r w:rsidRPr="006603DF">
        <w:rPr>
          <w:rFonts w:ascii="Times New Roman" w:eastAsia="바탕체" w:hAnsi="Times New Roman"/>
          <w:bCs/>
          <w:color w:val="000000" w:themeColor="text1"/>
          <w:lang w:val="en-US" w:eastAsia="ko-KR"/>
        </w:rPr>
        <w:t xml:space="preserve">aging </w:t>
      </w:r>
      <w:r w:rsidR="00FB2E07">
        <w:rPr>
          <w:rFonts w:ascii="Times New Roman" w:eastAsia="바탕체" w:hAnsi="Times New Roman" w:hint="eastAsia"/>
          <w:bCs/>
          <w:color w:val="000000" w:themeColor="text1"/>
          <w:lang w:val="en-US" w:eastAsia="ko-KR"/>
        </w:rPr>
        <w:t>DCI/PDSCHs</w:t>
      </w:r>
      <w:r w:rsidRPr="006603DF">
        <w:rPr>
          <w:rFonts w:ascii="Times New Roman" w:eastAsia="바탕체" w:hAnsi="Times New Roman"/>
          <w:bCs/>
          <w:color w:val="000000" w:themeColor="text1"/>
          <w:lang w:val="en-US" w:eastAsia="ko-KR"/>
        </w:rPr>
        <w:t xml:space="preserve"> normally happen over multiple cells of a large are</w:t>
      </w:r>
      <w:r>
        <w:rPr>
          <w:rFonts w:ascii="Times New Roman" w:eastAsia="바탕체" w:hAnsi="Times New Roman" w:hint="eastAsia"/>
          <w:bCs/>
          <w:color w:val="000000" w:themeColor="text1"/>
          <w:lang w:val="en-US" w:eastAsia="ko-KR"/>
        </w:rPr>
        <w:t xml:space="preserve">a, but UE will respond to the paging only for a single cell. In addition, paging </w:t>
      </w:r>
      <w:r w:rsidR="00FB2E07">
        <w:rPr>
          <w:rFonts w:ascii="Times New Roman" w:eastAsia="바탕체" w:hAnsi="Times New Roman" w:hint="eastAsia"/>
          <w:bCs/>
          <w:color w:val="000000" w:themeColor="text1"/>
          <w:lang w:val="en-US" w:eastAsia="ko-KR"/>
        </w:rPr>
        <w:t>DCI/PDSCHs</w:t>
      </w:r>
      <w:r>
        <w:rPr>
          <w:rFonts w:ascii="Times New Roman" w:eastAsia="바탕체" w:hAnsi="Times New Roman" w:hint="eastAsia"/>
          <w:bCs/>
          <w:color w:val="000000" w:themeColor="text1"/>
          <w:lang w:val="en-US" w:eastAsia="ko-KR"/>
        </w:rPr>
        <w:t xml:space="preserve"> are always broadcast with all beams over </w:t>
      </w:r>
      <w:r w:rsidRPr="006603DF">
        <w:rPr>
          <w:rFonts w:ascii="Times New Roman" w:eastAsia="바탕체" w:hAnsi="Times New Roman"/>
          <w:bCs/>
          <w:color w:val="000000" w:themeColor="text1"/>
          <w:lang w:val="en-US" w:eastAsia="ko-KR"/>
        </w:rPr>
        <w:t>multiple cells of a large are</w:t>
      </w:r>
      <w:r>
        <w:rPr>
          <w:rFonts w:ascii="Times New Roman" w:eastAsia="바탕체" w:hAnsi="Times New Roman" w:hint="eastAsia"/>
          <w:bCs/>
          <w:color w:val="000000" w:themeColor="text1"/>
          <w:lang w:val="en-US" w:eastAsia="ko-KR"/>
        </w:rPr>
        <w:t xml:space="preserve">a. From network </w:t>
      </w:r>
      <w:r w:rsidRPr="006603DF">
        <w:rPr>
          <w:rFonts w:ascii="Times New Roman" w:eastAsia="바탕체" w:hAnsi="Times New Roman"/>
          <w:bCs/>
          <w:color w:val="000000" w:themeColor="text1"/>
          <w:lang w:val="en-US" w:eastAsia="ko-KR"/>
        </w:rPr>
        <w:t>energy</w:t>
      </w:r>
      <w:r>
        <w:rPr>
          <w:rFonts w:ascii="Times New Roman" w:eastAsia="바탕체" w:hAnsi="Times New Roman" w:hint="eastAsia"/>
          <w:bCs/>
          <w:color w:val="000000" w:themeColor="text1"/>
          <w:lang w:val="en-US" w:eastAsia="ko-KR"/>
        </w:rPr>
        <w:t xml:space="preserve"> saving perspective</w:t>
      </w:r>
      <w:r w:rsidR="00FB2E07">
        <w:rPr>
          <w:rFonts w:ascii="Times New Roman" w:eastAsia="바탕체" w:hAnsi="Times New Roman" w:hint="eastAsia"/>
          <w:bCs/>
          <w:color w:val="000000" w:themeColor="text1"/>
          <w:lang w:val="en-US" w:eastAsia="ko-KR"/>
        </w:rPr>
        <w:t xml:space="preserve"> and resource efficiency perspective</w:t>
      </w:r>
      <w:r>
        <w:rPr>
          <w:rFonts w:ascii="Times New Roman" w:eastAsia="바탕체" w:hAnsi="Times New Roman" w:hint="eastAsia"/>
          <w:bCs/>
          <w:color w:val="000000" w:themeColor="text1"/>
          <w:lang w:val="en-US" w:eastAsia="ko-KR"/>
        </w:rPr>
        <w:t xml:space="preserve">, such legacy operation </w:t>
      </w:r>
      <w:r w:rsidR="00FB2E07">
        <w:rPr>
          <w:rFonts w:ascii="Times New Roman" w:eastAsia="바탕체" w:hAnsi="Times New Roman" w:hint="eastAsia"/>
          <w:bCs/>
          <w:color w:val="000000" w:themeColor="text1"/>
          <w:lang w:val="en-US" w:eastAsia="ko-KR"/>
        </w:rPr>
        <w:t>is not so a proper way to transmit paging.</w:t>
      </w:r>
    </w:p>
    <w:p w14:paraId="4C22A183" w14:textId="04B85B44" w:rsidR="006603DF" w:rsidRDefault="00FB2E07" w:rsidP="006603DF">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Considering this pain point, paging</w:t>
      </w:r>
      <w:r w:rsidR="006603DF" w:rsidRPr="006603DF">
        <w:rPr>
          <w:rFonts w:ascii="Times New Roman" w:eastAsia="바탕체" w:hAnsi="Times New Roman"/>
          <w:bCs/>
          <w:color w:val="000000" w:themeColor="text1"/>
          <w:lang w:val="en-US" w:eastAsia="ko-KR"/>
        </w:rPr>
        <w:t xml:space="preserve"> </w:t>
      </w:r>
      <w:r>
        <w:rPr>
          <w:rFonts w:ascii="Times New Roman" w:eastAsia="바탕체" w:hAnsi="Times New Roman" w:hint="eastAsia"/>
          <w:bCs/>
          <w:color w:val="000000" w:themeColor="text1"/>
          <w:lang w:val="en-US" w:eastAsia="ko-KR"/>
        </w:rPr>
        <w:t xml:space="preserve">transmissions </w:t>
      </w:r>
      <w:r w:rsidR="006603DF" w:rsidRPr="006603DF">
        <w:rPr>
          <w:rFonts w:ascii="Times New Roman" w:eastAsia="바탕체" w:hAnsi="Times New Roman"/>
          <w:bCs/>
          <w:color w:val="000000" w:themeColor="text1"/>
          <w:lang w:val="en-US" w:eastAsia="ko-KR"/>
        </w:rPr>
        <w:t>can be based on request by UE actually present at a cell for network energy saving. In addition, paging can be transmitted only with specific beams corresponding to PRACH on the request to further reduce NW energy consumption for paging transmission</w:t>
      </w:r>
      <w:r>
        <w:rPr>
          <w:rFonts w:ascii="Times New Roman" w:eastAsia="바탕체" w:hAnsi="Times New Roman" w:hint="eastAsia"/>
          <w:bCs/>
          <w:color w:val="000000" w:themeColor="text1"/>
          <w:lang w:val="en-US" w:eastAsia="ko-KR"/>
        </w:rPr>
        <w:t xml:space="preserve"> and improve resource efficiency</w:t>
      </w:r>
      <w:r w:rsidR="006603DF" w:rsidRPr="006603DF">
        <w:rPr>
          <w:rFonts w:ascii="Times New Roman" w:eastAsia="바탕체" w:hAnsi="Times New Roman"/>
          <w:bCs/>
          <w:color w:val="000000" w:themeColor="text1"/>
          <w:lang w:val="en-US" w:eastAsia="ko-KR"/>
        </w:rPr>
        <w:t>.</w:t>
      </w:r>
    </w:p>
    <w:p w14:paraId="4EC79E37" w14:textId="14F59B2D" w:rsidR="00A45D33" w:rsidRDefault="00A45D33" w:rsidP="004068CA">
      <w:pPr>
        <w:rPr>
          <w:rFonts w:ascii="Times New Roman" w:eastAsia="바탕체" w:hAnsi="Times New Roman"/>
          <w:bCs/>
          <w:lang w:eastAsia="ko-KR"/>
        </w:rPr>
      </w:pPr>
      <w:r w:rsidRPr="00A45D33">
        <w:rPr>
          <w:rFonts w:ascii="Times New Roman" w:eastAsia="바탕체" w:hAnsi="Times New Roman"/>
          <w:bCs/>
          <w:lang w:eastAsia="ko-KR"/>
        </w:rPr>
        <w:t>In NR, mechanisms such as</w:t>
      </w:r>
      <w:r w:rsidR="00323B5A" w:rsidRPr="00323B5A">
        <w:rPr>
          <w:rFonts w:ascii="Times New Roman" w:eastAsia="바탕체" w:hAnsi="Times New Roman" w:hint="eastAsia"/>
          <w:bCs/>
          <w:color w:val="000000" w:themeColor="text1"/>
          <w:lang w:val="en-US" w:eastAsia="ko-KR"/>
        </w:rPr>
        <w:t xml:space="preserve"> </w:t>
      </w:r>
      <w:r w:rsidR="00323B5A">
        <w:rPr>
          <w:rFonts w:ascii="Times New Roman" w:eastAsia="바탕체" w:hAnsi="Times New Roman" w:hint="eastAsia"/>
          <w:bCs/>
          <w:color w:val="000000" w:themeColor="text1"/>
          <w:lang w:val="en-US" w:eastAsia="ko-KR"/>
        </w:rPr>
        <w:t>PEI and LP-WUS</w:t>
      </w:r>
      <w:r w:rsidRPr="00A45D33">
        <w:rPr>
          <w:rFonts w:ascii="Times New Roman" w:eastAsia="바탕체" w:hAnsi="Times New Roman"/>
          <w:bCs/>
          <w:lang w:eastAsia="ko-KR"/>
        </w:rPr>
        <w:t xml:space="preserve"> have been introduced for the purpose of UE power saving. These allow the network to notify UEs whether paging exists for a given paging group, thereby avoiding unnecessary wake-ups and improving UE power saving. Despite these enhancements, </w:t>
      </w:r>
      <w:r w:rsidR="00A968F2">
        <w:rPr>
          <w:rFonts w:ascii="Times New Roman" w:eastAsia="바탕체" w:hAnsi="Times New Roman" w:hint="eastAsia"/>
          <w:bCs/>
          <w:lang w:eastAsia="ko-KR"/>
        </w:rPr>
        <w:t>e</w:t>
      </w:r>
      <w:r w:rsidR="00A968F2" w:rsidRPr="00A968F2">
        <w:rPr>
          <w:rFonts w:ascii="Times New Roman" w:eastAsia="바탕체" w:hAnsi="Times New Roman"/>
          <w:bCs/>
          <w:lang w:eastAsia="ko-KR"/>
        </w:rPr>
        <w:t>ach cell has no knowledge of which paging-group UEs are camped on it.</w:t>
      </w:r>
      <w:r w:rsidR="00A968F2">
        <w:rPr>
          <w:rFonts w:ascii="Times New Roman" w:eastAsia="바탕체" w:hAnsi="Times New Roman" w:hint="eastAsia"/>
          <w:bCs/>
          <w:lang w:eastAsia="ko-KR"/>
        </w:rPr>
        <w:t xml:space="preserve"> </w:t>
      </w:r>
      <w:r w:rsidRPr="00A45D33">
        <w:rPr>
          <w:rFonts w:ascii="Times New Roman" w:eastAsia="바탕체" w:hAnsi="Times New Roman"/>
          <w:bCs/>
          <w:lang w:eastAsia="ko-KR"/>
        </w:rPr>
        <w:t xml:space="preserve">Consequently, </w:t>
      </w:r>
      <w:r w:rsidR="00A968F2" w:rsidRPr="00A968F2">
        <w:rPr>
          <w:rFonts w:ascii="Times New Roman" w:eastAsia="바탕체" w:hAnsi="Times New Roman"/>
          <w:bCs/>
          <w:lang w:eastAsia="ko-KR"/>
        </w:rPr>
        <w:t xml:space="preserve">paging messages for all paging groups must be transmitted </w:t>
      </w:r>
      <w:r w:rsidR="008B2C73">
        <w:rPr>
          <w:rFonts w:ascii="Times New Roman" w:eastAsia="바탕체" w:hAnsi="Times New Roman" w:hint="eastAsia"/>
          <w:bCs/>
          <w:lang w:eastAsia="ko-KR"/>
        </w:rPr>
        <w:t xml:space="preserve">blindly </w:t>
      </w:r>
      <w:r w:rsidR="00A968F2" w:rsidRPr="00A968F2">
        <w:rPr>
          <w:rFonts w:ascii="Times New Roman" w:eastAsia="바탕체" w:hAnsi="Times New Roman"/>
          <w:bCs/>
          <w:lang w:eastAsia="ko-KR"/>
        </w:rPr>
        <w:t>from all cells, regardless of the actual presence of UEs.</w:t>
      </w:r>
      <w:r w:rsidRPr="00A45D33">
        <w:rPr>
          <w:rFonts w:ascii="Times New Roman" w:eastAsia="바탕체" w:hAnsi="Times New Roman"/>
          <w:bCs/>
          <w:lang w:eastAsia="ko-KR"/>
        </w:rPr>
        <w:t xml:space="preserve"> This results in significant inefficiency and unnecessary </w:t>
      </w:r>
      <w:r w:rsidR="00D811DB" w:rsidRPr="00A45D33">
        <w:rPr>
          <w:rFonts w:ascii="Times New Roman" w:eastAsia="바탕체" w:hAnsi="Times New Roman"/>
          <w:bCs/>
          <w:lang w:eastAsia="ko-KR"/>
        </w:rPr>
        <w:t>signalling</w:t>
      </w:r>
      <w:r w:rsidRPr="00A45D33">
        <w:rPr>
          <w:rFonts w:ascii="Times New Roman" w:eastAsia="바탕체" w:hAnsi="Times New Roman"/>
          <w:bCs/>
          <w:lang w:eastAsia="ko-KR"/>
        </w:rPr>
        <w:t xml:space="preserve"> overhead.</w:t>
      </w:r>
    </w:p>
    <w:p w14:paraId="4F059E24" w14:textId="2BEE9FD5" w:rsidR="00D811DB" w:rsidRPr="00A47E90" w:rsidRDefault="00D811DB" w:rsidP="00AB1524">
      <w:pPr>
        <w:rPr>
          <w:rFonts w:ascii="Times New Roman" w:eastAsia="바탕체" w:hAnsi="Times New Roman"/>
          <w:bCs/>
          <w:lang w:eastAsia="ko-KR"/>
        </w:rPr>
      </w:pPr>
      <w:r w:rsidRPr="00D811DB">
        <w:rPr>
          <w:rFonts w:ascii="Times New Roman" w:eastAsia="바탕체" w:hAnsi="Times New Roman"/>
          <w:bCs/>
          <w:lang w:eastAsia="ko-KR"/>
        </w:rPr>
        <w:t xml:space="preserve">To address this limitation, 6G should consider new mechanisms that enable the network to more efficiently identify the presence and location of UEs. Such mechanisms would allow the network to minimize redundant paging transmissions while preserving UE power-saving benefits. However, achieving this goal may require UEs to report their presence or location more frequently. While this could enable more optimized paging transmission, it inevitably increases UE power consumption. </w:t>
      </w:r>
      <w:r w:rsidR="00235B28">
        <w:rPr>
          <w:rFonts w:ascii="Times New Roman" w:eastAsia="바탕체" w:hAnsi="Times New Roman" w:hint="eastAsia"/>
          <w:bCs/>
          <w:lang w:eastAsia="ko-KR"/>
        </w:rPr>
        <w:t>N</w:t>
      </w:r>
      <w:r w:rsidRPr="00D811DB">
        <w:rPr>
          <w:rFonts w:ascii="Times New Roman" w:eastAsia="바탕체" w:hAnsi="Times New Roman"/>
          <w:bCs/>
          <w:lang w:eastAsia="ko-KR"/>
        </w:rPr>
        <w:t xml:space="preserve">etwork energy saving should not come at the cost of excessive UE power consumption, </w:t>
      </w:r>
      <w:r w:rsidR="00235B28">
        <w:rPr>
          <w:rFonts w:ascii="Times New Roman" w:eastAsia="바탕체" w:hAnsi="Times New Roman" w:hint="eastAsia"/>
          <w:bCs/>
          <w:lang w:eastAsia="ko-KR"/>
        </w:rPr>
        <w:t xml:space="preserve">and </w:t>
      </w:r>
      <w:r w:rsidRPr="00D811DB">
        <w:rPr>
          <w:rFonts w:ascii="Times New Roman" w:eastAsia="바탕체" w:hAnsi="Times New Roman"/>
          <w:bCs/>
          <w:lang w:eastAsia="ko-KR"/>
        </w:rPr>
        <w:t>the impact on UEs should be treated as a critical consideration when specifying any paging-related enhancements.</w:t>
      </w:r>
    </w:p>
    <w:p w14:paraId="2B4E90CE" w14:textId="7BB10D47" w:rsidR="00785D21" w:rsidRDefault="00785D21" w:rsidP="00CC5356">
      <w:pPr>
        <w:spacing w:before="240"/>
        <w:ind w:left="1419" w:hangingChars="709" w:hanging="1419"/>
        <w:rPr>
          <w:rFonts w:ascii="Times New Roman" w:eastAsia="바탕체" w:hAnsi="Times New Roman"/>
          <w:b/>
          <w:lang w:eastAsia="ko-KR"/>
        </w:rPr>
      </w:pPr>
      <w:bookmarkStart w:id="1" w:name="_Hlk209302331"/>
      <w:r w:rsidRPr="00CC5356">
        <w:rPr>
          <w:rFonts w:ascii="Times New Roman" w:eastAsia="바탕체" w:hAnsi="Times New Roman"/>
          <w:b/>
          <w:lang w:eastAsia="ko-KR"/>
        </w:rPr>
        <w:t xml:space="preserve">Proposal </w:t>
      </w:r>
      <w:r w:rsidR="004871D2">
        <w:rPr>
          <w:rFonts w:ascii="Times New Roman" w:eastAsia="바탕체" w:hAnsi="Times New Roman" w:hint="eastAsia"/>
          <w:b/>
          <w:lang w:eastAsia="ko-KR"/>
        </w:rPr>
        <w:t>3</w:t>
      </w:r>
      <w:r w:rsidRPr="00CC5356">
        <w:rPr>
          <w:rFonts w:ascii="Times New Roman" w:eastAsia="바탕체" w:hAnsi="Times New Roman"/>
          <w:b/>
          <w:lang w:eastAsia="ko-KR"/>
        </w:rPr>
        <w:tab/>
      </w:r>
      <w:bookmarkStart w:id="2" w:name="_Hlk209302602"/>
      <w:r w:rsidRPr="00CC5356">
        <w:rPr>
          <w:rFonts w:ascii="Times New Roman" w:eastAsia="바탕체" w:hAnsi="Times New Roman"/>
          <w:b/>
          <w:lang w:eastAsia="ko-KR"/>
        </w:rPr>
        <w:t xml:space="preserve">Study </w:t>
      </w:r>
      <w:r w:rsidR="002C7770">
        <w:rPr>
          <w:rFonts w:ascii="Times New Roman" w:eastAsia="바탕체" w:hAnsi="Times New Roman" w:hint="eastAsia"/>
          <w:b/>
          <w:lang w:eastAsia="ko-KR"/>
        </w:rPr>
        <w:t>energy</w:t>
      </w:r>
      <w:r w:rsidR="00603932" w:rsidRPr="00CC5356">
        <w:rPr>
          <w:rFonts w:ascii="Times New Roman" w:eastAsia="바탕체" w:hAnsi="Times New Roman"/>
          <w:b/>
          <w:lang w:eastAsia="ko-KR"/>
        </w:rPr>
        <w:t>-</w:t>
      </w:r>
      <w:r w:rsidR="002C7770">
        <w:rPr>
          <w:rFonts w:ascii="Times New Roman" w:eastAsia="바탕체" w:hAnsi="Times New Roman" w:hint="eastAsia"/>
          <w:b/>
          <w:lang w:eastAsia="ko-KR"/>
        </w:rPr>
        <w:t xml:space="preserve">saving </w:t>
      </w:r>
      <w:r w:rsidR="00603932" w:rsidRPr="00CC5356">
        <w:rPr>
          <w:rFonts w:ascii="Times New Roman" w:eastAsia="바탕체" w:hAnsi="Times New Roman"/>
          <w:b/>
          <w:lang w:eastAsia="ko-KR"/>
        </w:rPr>
        <w:t xml:space="preserve">friendly </w:t>
      </w:r>
      <w:r w:rsidRPr="00CC5356">
        <w:rPr>
          <w:rFonts w:ascii="Times New Roman" w:eastAsia="바탕체" w:hAnsi="Times New Roman"/>
          <w:b/>
          <w:lang w:eastAsia="ko-KR"/>
        </w:rPr>
        <w:t xml:space="preserve">paging mechanisms </w:t>
      </w:r>
      <w:r w:rsidR="002C7770">
        <w:rPr>
          <w:rFonts w:ascii="Times New Roman" w:eastAsia="바탕체" w:hAnsi="Times New Roman" w:hint="eastAsia"/>
          <w:b/>
          <w:lang w:eastAsia="ko-KR"/>
        </w:rPr>
        <w:t>for</w:t>
      </w:r>
      <w:r w:rsidRPr="00CC5356">
        <w:rPr>
          <w:rFonts w:ascii="Times New Roman" w:eastAsia="바탕체" w:hAnsi="Times New Roman"/>
          <w:b/>
          <w:lang w:eastAsia="ko-KR"/>
        </w:rPr>
        <w:t xml:space="preserve"> 6G, focusing on improving flexibility in </w:t>
      </w:r>
      <w:r w:rsidR="00002C31">
        <w:rPr>
          <w:rFonts w:ascii="Times New Roman" w:eastAsia="바탕체" w:hAnsi="Times New Roman" w:hint="eastAsia"/>
          <w:b/>
          <w:lang w:eastAsia="ko-KR"/>
        </w:rPr>
        <w:t>paging occasion</w:t>
      </w:r>
      <w:r w:rsidRPr="00CC5356">
        <w:rPr>
          <w:rFonts w:ascii="Times New Roman" w:eastAsia="바탕체" w:hAnsi="Times New Roman"/>
          <w:b/>
          <w:lang w:eastAsia="ko-KR"/>
        </w:rPr>
        <w:t xml:space="preserve"> configuration</w:t>
      </w:r>
      <w:r w:rsidR="00FB2E07">
        <w:rPr>
          <w:rFonts w:ascii="Times New Roman" w:eastAsia="바탕체" w:hAnsi="Times New Roman" w:hint="eastAsia"/>
          <w:b/>
          <w:lang w:eastAsia="ko-KR"/>
        </w:rPr>
        <w:t>/adaptation</w:t>
      </w:r>
      <w:r w:rsidRPr="00CC5356">
        <w:rPr>
          <w:rFonts w:ascii="Times New Roman" w:eastAsia="바탕체" w:hAnsi="Times New Roman"/>
          <w:b/>
          <w:lang w:eastAsia="ko-KR"/>
        </w:rPr>
        <w:t xml:space="preserve"> and </w:t>
      </w:r>
      <w:r w:rsidR="002C7770" w:rsidRPr="002C7770">
        <w:rPr>
          <w:rFonts w:ascii="Times New Roman" w:eastAsia="바탕체" w:hAnsi="Times New Roman"/>
          <w:b/>
          <w:lang w:eastAsia="ko-KR"/>
        </w:rPr>
        <w:t xml:space="preserve">enabling </w:t>
      </w:r>
      <w:r w:rsidR="00FD6C1E" w:rsidRPr="00CC5356">
        <w:rPr>
          <w:rFonts w:ascii="Times New Roman" w:eastAsia="바탕체" w:hAnsi="Times New Roman"/>
          <w:b/>
          <w:lang w:eastAsia="ko-KR"/>
        </w:rPr>
        <w:t xml:space="preserve">finer-grained UE </w:t>
      </w:r>
      <w:r w:rsidR="00EA21E1">
        <w:rPr>
          <w:rFonts w:ascii="Times New Roman" w:eastAsia="바탕체" w:hAnsi="Times New Roman" w:hint="eastAsia"/>
          <w:b/>
          <w:lang w:eastAsia="ko-KR"/>
        </w:rPr>
        <w:t>presence</w:t>
      </w:r>
      <w:r w:rsidR="00FD6C1E" w:rsidRPr="00CC5356">
        <w:rPr>
          <w:rFonts w:ascii="Times New Roman" w:eastAsia="바탕체" w:hAnsi="Times New Roman"/>
          <w:b/>
          <w:lang w:eastAsia="ko-KR"/>
        </w:rPr>
        <w:t xml:space="preserve"> awareness </w:t>
      </w:r>
      <w:r w:rsidR="00FB2E07">
        <w:rPr>
          <w:rFonts w:ascii="Times New Roman" w:eastAsia="바탕체" w:hAnsi="Times New Roman" w:hint="eastAsia"/>
          <w:b/>
          <w:lang w:eastAsia="ko-KR"/>
        </w:rPr>
        <w:t xml:space="preserve">for on-demand paging </w:t>
      </w:r>
      <w:r w:rsidR="00FD6C1E" w:rsidRPr="00CC5356">
        <w:rPr>
          <w:rFonts w:ascii="Times New Roman" w:eastAsia="바탕체" w:hAnsi="Times New Roman"/>
          <w:b/>
          <w:lang w:eastAsia="ko-KR"/>
        </w:rPr>
        <w:t>to reduce unnecessary paging transmissions.</w:t>
      </w:r>
      <w:bookmarkEnd w:id="2"/>
    </w:p>
    <w:p w14:paraId="115FA891" w14:textId="77777777" w:rsidR="00A15189" w:rsidRPr="00C31D56" w:rsidRDefault="00A15189" w:rsidP="002C7770">
      <w:pPr>
        <w:rPr>
          <w:rFonts w:ascii="Times New Roman" w:eastAsia="바탕체" w:hAnsi="Times New Roman"/>
          <w:b/>
          <w:lang w:eastAsia="ko-KR"/>
        </w:rPr>
      </w:pPr>
    </w:p>
    <w:bookmarkEnd w:id="1"/>
    <w:p w14:paraId="09E9BE0A" w14:textId="00CA85ED" w:rsidR="0029244D" w:rsidRPr="00D83A1F" w:rsidRDefault="0029244D" w:rsidP="0029244D">
      <w:pPr>
        <w:pStyle w:val="2"/>
        <w:rPr>
          <w:b/>
          <w:bCs/>
        </w:rPr>
      </w:pPr>
      <w:r w:rsidRPr="00D83A1F">
        <w:rPr>
          <w:b/>
          <w:bCs/>
        </w:rPr>
        <w:t xml:space="preserve">Decoupling </w:t>
      </w:r>
      <w:r w:rsidR="00776EC2" w:rsidRPr="00D83A1F">
        <w:rPr>
          <w:rFonts w:hint="eastAsia"/>
          <w:b/>
          <w:bCs/>
        </w:rPr>
        <w:t>p</w:t>
      </w:r>
      <w:r w:rsidRPr="00D83A1F">
        <w:rPr>
          <w:b/>
          <w:bCs/>
        </w:rPr>
        <w:t xml:space="preserve">aging </w:t>
      </w:r>
      <w:r w:rsidR="00776EC2" w:rsidRPr="00D83A1F">
        <w:rPr>
          <w:rFonts w:hint="eastAsia"/>
          <w:b/>
          <w:bCs/>
        </w:rPr>
        <w:t>r</w:t>
      </w:r>
      <w:r w:rsidRPr="00D83A1F">
        <w:rPr>
          <w:b/>
          <w:bCs/>
        </w:rPr>
        <w:t xml:space="preserve">eception </w:t>
      </w:r>
      <w:r w:rsidR="00AB749D">
        <w:rPr>
          <w:rFonts w:hint="eastAsia"/>
          <w:b/>
          <w:bCs/>
        </w:rPr>
        <w:t xml:space="preserve">cell </w:t>
      </w:r>
      <w:r w:rsidRPr="00D83A1F">
        <w:rPr>
          <w:b/>
          <w:bCs/>
        </w:rPr>
        <w:t xml:space="preserve">and </w:t>
      </w:r>
      <w:r w:rsidR="00776EC2" w:rsidRPr="00D83A1F">
        <w:rPr>
          <w:rFonts w:hint="eastAsia"/>
          <w:b/>
          <w:bCs/>
        </w:rPr>
        <w:t>a</w:t>
      </w:r>
      <w:r w:rsidRPr="00D83A1F">
        <w:rPr>
          <w:b/>
          <w:bCs/>
        </w:rPr>
        <w:t xml:space="preserve">ccess </w:t>
      </w:r>
      <w:r w:rsidR="00776EC2" w:rsidRPr="00D83A1F">
        <w:rPr>
          <w:rFonts w:hint="eastAsia"/>
          <w:b/>
          <w:bCs/>
        </w:rPr>
        <w:t>e</w:t>
      </w:r>
      <w:r w:rsidRPr="00D83A1F">
        <w:rPr>
          <w:b/>
          <w:bCs/>
        </w:rPr>
        <w:t>xecution</w:t>
      </w:r>
      <w:r w:rsidR="00AB749D">
        <w:rPr>
          <w:rFonts w:hint="eastAsia"/>
          <w:b/>
          <w:bCs/>
        </w:rPr>
        <w:t xml:space="preserve"> cell</w:t>
      </w:r>
    </w:p>
    <w:p w14:paraId="42DE1F74" w14:textId="2A7AF9E5" w:rsidR="006B2A66" w:rsidRDefault="006B2A66" w:rsidP="002324F7">
      <w:pPr>
        <w:rPr>
          <w:rFonts w:ascii="Times New Roman" w:eastAsia="바탕체" w:hAnsi="Times New Roman"/>
          <w:bCs/>
          <w:color w:val="000000" w:themeColor="text1"/>
          <w:lang w:eastAsia="ko-KR"/>
        </w:rPr>
      </w:pPr>
      <w:r w:rsidRPr="006B2A66">
        <w:rPr>
          <w:rFonts w:ascii="Times New Roman" w:eastAsia="바탕체" w:hAnsi="Times New Roman"/>
          <w:bCs/>
          <w:color w:val="000000" w:themeColor="text1"/>
          <w:lang w:eastAsia="ko-KR"/>
        </w:rPr>
        <w:t>In NR, paging reception and random access execution are tightly coupled within a single serving cell. A UE in RRC_IDLE receives a paging message from its serving cell and is then expected to initiate random access in that same cell. While simple, this design creates inefficiencies in multi-frequency deployments. When multiple cells across different frequencies are available for camping, the network must broadcast paging across all of them to guarantee UE reachability. Conversely, if paging transmission were restricted to a single frequency, UEs would converge on that frequency for paging, leading to access congestion and unbalanced resource utilization.</w:t>
      </w:r>
    </w:p>
    <w:p w14:paraId="6D801672" w14:textId="77777777" w:rsidR="008D18D1" w:rsidRPr="00C2081D" w:rsidRDefault="008D18D1" w:rsidP="008D18D1">
      <w:pPr>
        <w:spacing w:before="240"/>
        <w:rPr>
          <w:rFonts w:ascii="Times New Roman" w:eastAsia="바탕체" w:hAnsi="Times New Roman"/>
          <w:bCs/>
          <w:color w:val="000000" w:themeColor="text1"/>
          <w:lang w:val="en-US" w:eastAsia="ko-KR"/>
        </w:rPr>
      </w:pPr>
      <w:r w:rsidRPr="00C2081D">
        <w:rPr>
          <w:rFonts w:ascii="Times New Roman" w:eastAsia="바탕체" w:hAnsi="Times New Roman"/>
          <w:b/>
          <w:bCs/>
          <w:color w:val="000000" w:themeColor="text1"/>
          <w:lang w:val="en-US" w:eastAsia="ko-KR"/>
        </w:rPr>
        <w:t xml:space="preserve">Pain Points of </w:t>
      </w:r>
      <w:r w:rsidRPr="00C2081D">
        <w:rPr>
          <w:rFonts w:ascii="Times New Roman" w:eastAsia="바탕체" w:hAnsi="Times New Roman" w:hint="eastAsia"/>
          <w:b/>
          <w:bCs/>
          <w:color w:val="000000" w:themeColor="text1"/>
          <w:lang w:val="en-US" w:eastAsia="ko-KR"/>
        </w:rPr>
        <w:t>c</w:t>
      </w:r>
      <w:r w:rsidRPr="00C2081D">
        <w:rPr>
          <w:rFonts w:ascii="Times New Roman" w:eastAsia="바탕체" w:hAnsi="Times New Roman"/>
          <w:b/>
          <w:bCs/>
          <w:color w:val="000000" w:themeColor="text1"/>
          <w:lang w:val="en-US" w:eastAsia="ko-KR"/>
        </w:rPr>
        <w:t xml:space="preserve">oupling </w:t>
      </w:r>
      <w:r w:rsidRPr="00C2081D">
        <w:rPr>
          <w:rFonts w:ascii="Times New Roman" w:eastAsia="바탕체" w:hAnsi="Times New Roman" w:hint="eastAsia"/>
          <w:b/>
          <w:bCs/>
          <w:color w:val="000000" w:themeColor="text1"/>
          <w:lang w:val="en-US" w:eastAsia="ko-KR"/>
        </w:rPr>
        <w:t>of p</w:t>
      </w:r>
      <w:r w:rsidRPr="00C2081D">
        <w:rPr>
          <w:rFonts w:ascii="Times New Roman" w:eastAsia="바탕체" w:hAnsi="Times New Roman"/>
          <w:b/>
          <w:bCs/>
          <w:color w:val="000000" w:themeColor="text1"/>
          <w:lang w:val="en-US" w:eastAsia="ko-KR"/>
        </w:rPr>
        <w:t xml:space="preserve">aging </w:t>
      </w:r>
      <w:r w:rsidRPr="00C2081D">
        <w:rPr>
          <w:rFonts w:ascii="Times New Roman" w:eastAsia="바탕체" w:hAnsi="Times New Roman" w:hint="eastAsia"/>
          <w:b/>
          <w:bCs/>
          <w:color w:val="000000" w:themeColor="text1"/>
          <w:lang w:val="en-US" w:eastAsia="ko-KR"/>
        </w:rPr>
        <w:t xml:space="preserve">reception cell </w:t>
      </w:r>
      <w:r w:rsidRPr="00C2081D">
        <w:rPr>
          <w:rFonts w:ascii="Times New Roman" w:eastAsia="바탕체" w:hAnsi="Times New Roman"/>
          <w:b/>
          <w:bCs/>
          <w:color w:val="000000" w:themeColor="text1"/>
          <w:lang w:val="en-US" w:eastAsia="ko-KR"/>
        </w:rPr>
        <w:t xml:space="preserve">and </w:t>
      </w:r>
      <w:r w:rsidRPr="00C2081D">
        <w:rPr>
          <w:rFonts w:ascii="Times New Roman" w:eastAsia="바탕체" w:hAnsi="Times New Roman" w:hint="eastAsia"/>
          <w:b/>
          <w:bCs/>
          <w:color w:val="000000" w:themeColor="text1"/>
          <w:lang w:val="en-US" w:eastAsia="ko-KR"/>
        </w:rPr>
        <w:t>a</w:t>
      </w:r>
      <w:r w:rsidRPr="00C2081D">
        <w:rPr>
          <w:rFonts w:ascii="Times New Roman" w:eastAsia="바탕체" w:hAnsi="Times New Roman"/>
          <w:b/>
          <w:bCs/>
          <w:color w:val="000000" w:themeColor="text1"/>
          <w:lang w:val="en-US" w:eastAsia="ko-KR"/>
        </w:rPr>
        <w:t>ccess</w:t>
      </w:r>
      <w:r w:rsidRPr="00C2081D">
        <w:rPr>
          <w:rFonts w:ascii="Times New Roman" w:eastAsia="바탕체" w:hAnsi="Times New Roman" w:hint="eastAsia"/>
          <w:b/>
          <w:bCs/>
          <w:color w:val="000000" w:themeColor="text1"/>
          <w:lang w:val="en-US" w:eastAsia="ko-KR"/>
        </w:rPr>
        <w:t xml:space="preserve"> execution cell</w:t>
      </w:r>
      <w:r w:rsidRPr="00C2081D">
        <w:rPr>
          <w:rFonts w:ascii="Times New Roman" w:eastAsia="바탕체" w:hAnsi="Times New Roman"/>
          <w:b/>
          <w:bCs/>
          <w:color w:val="000000" w:themeColor="text1"/>
          <w:lang w:val="en-US" w:eastAsia="ko-KR"/>
        </w:rPr>
        <w:t>:</w:t>
      </w:r>
    </w:p>
    <w:p w14:paraId="65E9FB6A" w14:textId="77777777" w:rsidR="008D18D1" w:rsidRPr="00C2081D" w:rsidRDefault="008D18D1" w:rsidP="008D18D1">
      <w:pPr>
        <w:numPr>
          <w:ilvl w:val="0"/>
          <w:numId w:val="20"/>
        </w:numPr>
        <w:rPr>
          <w:rFonts w:ascii="Times New Roman" w:eastAsia="바탕체" w:hAnsi="Times New Roman"/>
          <w:b/>
          <w:color w:val="000000" w:themeColor="text1"/>
          <w:lang w:val="en-US" w:eastAsia="ko-KR"/>
        </w:rPr>
      </w:pPr>
      <w:r w:rsidRPr="00C2081D">
        <w:rPr>
          <w:rFonts w:ascii="Times New Roman" w:eastAsia="바탕체" w:hAnsi="Times New Roman" w:hint="eastAsia"/>
          <w:b/>
          <w:color w:val="000000" w:themeColor="text1"/>
          <w:lang w:val="en-US" w:eastAsia="ko-KR"/>
        </w:rPr>
        <w:t>Redundant p</w:t>
      </w:r>
      <w:r w:rsidRPr="00C2081D">
        <w:rPr>
          <w:rFonts w:ascii="Times New Roman" w:eastAsia="바탕체" w:hAnsi="Times New Roman"/>
          <w:b/>
          <w:color w:val="000000" w:themeColor="text1"/>
          <w:lang w:val="en-US" w:eastAsia="ko-KR"/>
        </w:rPr>
        <w:t>aging transmi</w:t>
      </w:r>
      <w:r w:rsidRPr="00C2081D">
        <w:rPr>
          <w:rFonts w:ascii="Times New Roman" w:eastAsia="바탕체" w:hAnsi="Times New Roman" w:hint="eastAsia"/>
          <w:b/>
          <w:color w:val="000000" w:themeColor="text1"/>
          <w:lang w:val="en-US" w:eastAsia="ko-KR"/>
        </w:rPr>
        <w:t>ssion</w:t>
      </w:r>
      <w:r w:rsidRPr="00C2081D">
        <w:rPr>
          <w:rFonts w:ascii="Times New Roman" w:eastAsia="바탕체" w:hAnsi="Times New Roman"/>
          <w:b/>
          <w:color w:val="000000" w:themeColor="text1"/>
          <w:lang w:val="en-US" w:eastAsia="ko-KR"/>
        </w:rPr>
        <w:t xml:space="preserve"> across all candidate frequencies to guarantee UE reachability.</w:t>
      </w:r>
    </w:p>
    <w:p w14:paraId="57A84586" w14:textId="38BE2FFA" w:rsidR="008D18D1" w:rsidRPr="008D18D1" w:rsidRDefault="008D18D1" w:rsidP="002324F7">
      <w:pPr>
        <w:numPr>
          <w:ilvl w:val="0"/>
          <w:numId w:val="20"/>
        </w:numPr>
        <w:rPr>
          <w:rFonts w:ascii="Times New Roman" w:eastAsia="바탕체" w:hAnsi="Times New Roman"/>
          <w:b/>
          <w:color w:val="000000" w:themeColor="text1"/>
          <w:lang w:val="en-US" w:eastAsia="ko-KR"/>
        </w:rPr>
      </w:pPr>
      <w:r w:rsidRPr="00C2081D">
        <w:rPr>
          <w:rFonts w:ascii="Times New Roman" w:eastAsia="바탕체" w:hAnsi="Times New Roman"/>
          <w:b/>
          <w:color w:val="000000" w:themeColor="text1"/>
          <w:lang w:eastAsia="ko-KR"/>
        </w:rPr>
        <w:t>Restricting paging to a limited set of frequencies leads to access</w:t>
      </w:r>
      <w:r w:rsidRPr="00C2081D">
        <w:rPr>
          <w:rFonts w:ascii="Times New Roman" w:eastAsia="바탕체" w:hAnsi="Times New Roman" w:hint="eastAsia"/>
          <w:b/>
          <w:color w:val="000000" w:themeColor="text1"/>
          <w:lang w:eastAsia="ko-KR"/>
        </w:rPr>
        <w:t xml:space="preserve"> </w:t>
      </w:r>
      <w:r w:rsidRPr="00C2081D">
        <w:rPr>
          <w:rFonts w:ascii="Times New Roman" w:eastAsia="바탕체" w:hAnsi="Times New Roman"/>
          <w:b/>
          <w:color w:val="000000" w:themeColor="text1"/>
          <w:lang w:eastAsia="ko-KR"/>
        </w:rPr>
        <w:t>congestion on those frequencies</w:t>
      </w:r>
      <w:r w:rsidRPr="00C2081D">
        <w:rPr>
          <w:rFonts w:ascii="Times New Roman" w:eastAsia="바탕체" w:hAnsi="Times New Roman"/>
          <w:b/>
          <w:color w:val="000000" w:themeColor="text1"/>
          <w:lang w:val="en-US" w:eastAsia="ko-KR"/>
        </w:rPr>
        <w:t>.</w:t>
      </w:r>
    </w:p>
    <w:p w14:paraId="0BE78B3B" w14:textId="4A2C34F9" w:rsidR="00C5335F" w:rsidRPr="00CC5356" w:rsidRDefault="00C5335F" w:rsidP="002324F7">
      <w:pPr>
        <w:rPr>
          <w:rFonts w:ascii="Times New Roman" w:eastAsia="바탕체" w:hAnsi="Times New Roman"/>
          <w:bCs/>
          <w:color w:val="000000" w:themeColor="text1"/>
          <w:lang w:eastAsia="ko-KR"/>
        </w:rPr>
      </w:pPr>
      <w:r w:rsidRPr="00C5335F">
        <w:rPr>
          <w:rFonts w:ascii="Times New Roman" w:eastAsia="바탕체" w:hAnsi="Times New Roman"/>
          <w:bCs/>
          <w:color w:val="000000" w:themeColor="text1"/>
          <w:lang w:eastAsia="ko-KR"/>
        </w:rPr>
        <w:t>To overcome this limitation, 6G could decouple the paging reception cell from the access execution cell. In this design, a UE would receive paging on one frequency but be able to perform random access on a different cell operating on another frequency. This allows the network to reduce paging transmissions</w:t>
      </w:r>
      <w:r w:rsidR="003779A7">
        <w:rPr>
          <w:rFonts w:ascii="Times New Roman" w:eastAsia="바탕체" w:hAnsi="Times New Roman" w:hint="eastAsia"/>
          <w:bCs/>
          <w:color w:val="000000" w:themeColor="text1"/>
          <w:lang w:eastAsia="ko-KR"/>
        </w:rPr>
        <w:t xml:space="preserve">, </w:t>
      </w:r>
      <w:r w:rsidRPr="00C5335F">
        <w:rPr>
          <w:rFonts w:ascii="Times New Roman" w:eastAsia="바탕체" w:hAnsi="Times New Roman"/>
          <w:bCs/>
          <w:color w:val="000000" w:themeColor="text1"/>
          <w:lang w:eastAsia="ko-KR"/>
        </w:rPr>
        <w:t>limiting them to M out of N frequencies</w:t>
      </w:r>
      <w:r w:rsidR="003779A7">
        <w:rPr>
          <w:rFonts w:ascii="Times New Roman" w:eastAsia="바탕체" w:hAnsi="Times New Roman" w:hint="eastAsia"/>
          <w:bCs/>
          <w:color w:val="000000" w:themeColor="text1"/>
          <w:lang w:eastAsia="ko-KR"/>
        </w:rPr>
        <w:t xml:space="preserve">, </w:t>
      </w:r>
      <w:r w:rsidRPr="00C5335F">
        <w:rPr>
          <w:rFonts w:ascii="Times New Roman" w:eastAsia="바탕체" w:hAnsi="Times New Roman"/>
          <w:bCs/>
          <w:color w:val="000000" w:themeColor="text1"/>
          <w:lang w:eastAsia="ko-KR"/>
        </w:rPr>
        <w:t>thereby saving radio resources and network energy. At the same time, access attempts can remain distributed across multiple frequencies, preventing overload on a single carrier and improving overall system stability.</w:t>
      </w:r>
    </w:p>
    <w:p w14:paraId="26090A9B" w14:textId="1623D7F6" w:rsidR="007A4427" w:rsidRPr="00672E07" w:rsidRDefault="00C5335F" w:rsidP="002324F7">
      <w:pPr>
        <w:rPr>
          <w:rFonts w:ascii="Times New Roman" w:eastAsia="바탕체" w:hAnsi="Times New Roman"/>
          <w:bCs/>
          <w:color w:val="000000" w:themeColor="text1"/>
          <w:lang w:eastAsia="ko-KR"/>
        </w:rPr>
      </w:pPr>
      <w:r w:rsidRPr="00C5335F">
        <w:rPr>
          <w:rFonts w:ascii="Times New Roman" w:eastAsia="바탕체" w:hAnsi="Times New Roman"/>
          <w:bCs/>
          <w:color w:val="000000" w:themeColor="text1"/>
          <w:lang w:eastAsia="ko-KR"/>
        </w:rPr>
        <w:t>A key challenge in this approach is avoiding access delays. If a UE search</w:t>
      </w:r>
      <w:r w:rsidR="0004238D">
        <w:rPr>
          <w:rFonts w:ascii="Times New Roman" w:eastAsia="바탕체" w:hAnsi="Times New Roman" w:hint="eastAsia"/>
          <w:bCs/>
          <w:color w:val="000000" w:themeColor="text1"/>
          <w:lang w:eastAsia="ko-KR"/>
        </w:rPr>
        <w:t>es</w:t>
      </w:r>
      <w:r w:rsidRPr="00C5335F">
        <w:rPr>
          <w:rFonts w:ascii="Times New Roman" w:eastAsia="바탕체" w:hAnsi="Times New Roman"/>
          <w:bCs/>
          <w:color w:val="000000" w:themeColor="text1"/>
          <w:lang w:eastAsia="ko-KR"/>
        </w:rPr>
        <w:t xml:space="preserve"> for an access cell </w:t>
      </w:r>
      <w:r w:rsidR="0004238D">
        <w:rPr>
          <w:rFonts w:ascii="Times New Roman" w:eastAsia="바탕체" w:hAnsi="Times New Roman" w:hint="eastAsia"/>
          <w:bCs/>
          <w:color w:val="000000" w:themeColor="text1"/>
          <w:lang w:eastAsia="ko-KR"/>
        </w:rPr>
        <w:t xml:space="preserve">on inter-frequency </w:t>
      </w:r>
      <w:r w:rsidRPr="00C5335F">
        <w:rPr>
          <w:rFonts w:ascii="Times New Roman" w:eastAsia="바탕체" w:hAnsi="Times New Roman"/>
          <w:bCs/>
          <w:color w:val="000000" w:themeColor="text1"/>
          <w:lang w:eastAsia="ko-KR"/>
        </w:rPr>
        <w:t>only after receiving paging or generating MO data, the access procedure would be delayed</w:t>
      </w:r>
      <w:r w:rsidR="0004238D">
        <w:rPr>
          <w:rFonts w:ascii="Times New Roman" w:eastAsia="바탕체" w:hAnsi="Times New Roman" w:hint="eastAsia"/>
          <w:bCs/>
          <w:color w:val="000000" w:themeColor="text1"/>
          <w:lang w:eastAsia="ko-KR"/>
        </w:rPr>
        <w:t>, compared to the legacy design</w:t>
      </w:r>
      <w:r w:rsidRPr="00C5335F">
        <w:rPr>
          <w:rFonts w:ascii="Times New Roman" w:eastAsia="바탕체" w:hAnsi="Times New Roman"/>
          <w:bCs/>
          <w:color w:val="000000" w:themeColor="text1"/>
          <w:lang w:eastAsia="ko-KR"/>
        </w:rPr>
        <w:t xml:space="preserve">. To prevent this, the UE should pre-identify candidate access cells and pre-acquire the required system information in advance. With this preparation, the UE can immediately initiate access on the selected cell, even if it differs from the </w:t>
      </w:r>
      <w:r w:rsidRPr="00C5335F">
        <w:rPr>
          <w:rFonts w:ascii="Times New Roman" w:eastAsia="바탕체" w:hAnsi="Times New Roman"/>
          <w:bCs/>
          <w:color w:val="000000" w:themeColor="text1"/>
          <w:lang w:eastAsia="ko-KR"/>
        </w:rPr>
        <w:lastRenderedPageBreak/>
        <w:t>paging reception cell.</w:t>
      </w:r>
      <w:r w:rsidR="006C17D3">
        <w:rPr>
          <w:rFonts w:ascii="Times New Roman" w:eastAsia="바탕체" w:hAnsi="Times New Roman" w:hint="eastAsia"/>
          <w:bCs/>
          <w:color w:val="000000" w:themeColor="text1"/>
          <w:lang w:eastAsia="ko-KR"/>
        </w:rPr>
        <w:t xml:space="preserve"> </w:t>
      </w:r>
      <w:r w:rsidR="007A4427" w:rsidRPr="007A4427">
        <w:rPr>
          <w:rFonts w:ascii="Times New Roman" w:eastAsia="바탕체" w:hAnsi="Times New Roman"/>
          <w:bCs/>
          <w:color w:val="000000" w:themeColor="text1"/>
          <w:lang w:eastAsia="ko-KR"/>
        </w:rPr>
        <w:t xml:space="preserve">This enhanced UE behaviour improves paging efficiency, reduces signalling overhead, and supports balanced </w:t>
      </w:r>
      <w:r w:rsidR="007A4427">
        <w:rPr>
          <w:rFonts w:ascii="Times New Roman" w:eastAsia="바탕체" w:hAnsi="Times New Roman" w:hint="eastAsia"/>
          <w:bCs/>
          <w:color w:val="000000" w:themeColor="text1"/>
          <w:lang w:eastAsia="ko-KR"/>
        </w:rPr>
        <w:t>access</w:t>
      </w:r>
      <w:r w:rsidR="007A4427" w:rsidRPr="007A4427">
        <w:rPr>
          <w:rFonts w:ascii="Times New Roman" w:eastAsia="바탕체" w:hAnsi="Times New Roman"/>
          <w:bCs/>
          <w:color w:val="000000" w:themeColor="text1"/>
          <w:lang w:eastAsia="ko-KR"/>
        </w:rPr>
        <w:t xml:space="preserve"> distribution across frequencies. It also enables more flexible scheduling of system information.</w:t>
      </w:r>
    </w:p>
    <w:p w14:paraId="16EE3E73" w14:textId="5DCAFE7E" w:rsidR="00B73A38" w:rsidRDefault="00B73A38" w:rsidP="00CC535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4871D2">
        <w:rPr>
          <w:rFonts w:ascii="Times New Roman" w:eastAsia="바탕체" w:hAnsi="Times New Roman" w:hint="eastAsia"/>
          <w:b/>
          <w:lang w:eastAsia="ko-KR"/>
        </w:rPr>
        <w:t>4</w:t>
      </w:r>
      <w:r w:rsidRPr="00C31D56">
        <w:rPr>
          <w:rFonts w:ascii="Times New Roman" w:eastAsia="바탕체" w:hAnsi="Times New Roman"/>
          <w:b/>
          <w:lang w:eastAsia="ko-KR"/>
        </w:rPr>
        <w:tab/>
      </w:r>
      <w:bookmarkStart w:id="3" w:name="_Hlk209308521"/>
      <w:r w:rsidRPr="00B73A38">
        <w:rPr>
          <w:rFonts w:ascii="Times New Roman" w:eastAsia="바탕체" w:hAnsi="Times New Roman"/>
          <w:b/>
          <w:lang w:eastAsia="ko-KR"/>
        </w:rPr>
        <w:t xml:space="preserve">Study </w:t>
      </w:r>
      <w:r w:rsidR="00E67BAF">
        <w:rPr>
          <w:rFonts w:ascii="Times New Roman" w:eastAsia="바탕체" w:hAnsi="Times New Roman" w:hint="eastAsia"/>
          <w:b/>
          <w:lang w:eastAsia="ko-KR"/>
        </w:rPr>
        <w:t>de-coupling of</w:t>
      </w:r>
      <w:r w:rsidR="002324F7" w:rsidRPr="002324F7">
        <w:rPr>
          <w:rFonts w:ascii="Times New Roman" w:eastAsia="바탕체" w:hAnsi="Times New Roman"/>
          <w:b/>
          <w:lang w:eastAsia="ko-KR"/>
        </w:rPr>
        <w:t xml:space="preserve"> paging reception and access execution across different frequencies</w:t>
      </w:r>
      <w:r w:rsidR="00E67BAF">
        <w:rPr>
          <w:rFonts w:ascii="Times New Roman" w:eastAsia="바탕체" w:hAnsi="Times New Roman" w:hint="eastAsia"/>
          <w:b/>
          <w:lang w:eastAsia="ko-KR"/>
        </w:rPr>
        <w:t xml:space="preserve"> to allow </w:t>
      </w:r>
      <w:r w:rsidR="00E67BAF" w:rsidRPr="00B73A38">
        <w:rPr>
          <w:rFonts w:ascii="Times New Roman" w:eastAsia="바탕체" w:hAnsi="Times New Roman"/>
          <w:b/>
          <w:lang w:eastAsia="ko-KR"/>
        </w:rPr>
        <w:t>flexible</w:t>
      </w:r>
      <w:r w:rsidRPr="00B73A38">
        <w:rPr>
          <w:rFonts w:ascii="Times New Roman" w:eastAsia="바탕체" w:hAnsi="Times New Roman"/>
          <w:b/>
          <w:lang w:eastAsia="ko-KR"/>
        </w:rPr>
        <w:t xml:space="preserve"> paging transmission across multiple frequencies while supporting distributed and low-latency access </w:t>
      </w:r>
      <w:r w:rsidRPr="009F698D">
        <w:rPr>
          <w:rFonts w:ascii="Times New Roman" w:eastAsia="바탕체" w:hAnsi="Times New Roman"/>
          <w:b/>
          <w:lang w:eastAsia="ko-KR"/>
        </w:rPr>
        <w:t>across multiple frequencies</w:t>
      </w:r>
      <w:r w:rsidRPr="00B73A38">
        <w:rPr>
          <w:rFonts w:ascii="Times New Roman" w:eastAsia="바탕체" w:hAnsi="Times New Roman"/>
          <w:b/>
          <w:lang w:eastAsia="ko-KR"/>
        </w:rPr>
        <w:t>.</w:t>
      </w:r>
      <w:bookmarkEnd w:id="3"/>
    </w:p>
    <w:p w14:paraId="000E14F2" w14:textId="77777777" w:rsidR="00EA3E05" w:rsidRDefault="00EA3E05" w:rsidP="00FA499C">
      <w:pPr>
        <w:rPr>
          <w:rFonts w:ascii="Times New Roman" w:eastAsia="바탕체" w:hAnsi="Times New Roman"/>
          <w:bCs/>
          <w:color w:val="000000" w:themeColor="text1"/>
          <w:lang w:eastAsia="ko-KR"/>
        </w:rPr>
      </w:pPr>
    </w:p>
    <w:p w14:paraId="38959DE1" w14:textId="043964E3" w:rsidR="003C68E9" w:rsidRPr="00D83A1F" w:rsidRDefault="003C68E9" w:rsidP="003C68E9">
      <w:pPr>
        <w:pStyle w:val="2"/>
        <w:rPr>
          <w:b/>
          <w:bCs/>
        </w:rPr>
      </w:pPr>
      <w:r>
        <w:rPr>
          <w:rFonts w:hint="eastAsia"/>
          <w:b/>
          <w:bCs/>
        </w:rPr>
        <w:t>RRC connection establishment</w:t>
      </w:r>
    </w:p>
    <w:p w14:paraId="5FEDB738" w14:textId="352E938B" w:rsidR="00AE5761" w:rsidRDefault="00AE5761" w:rsidP="003C68E9">
      <w:pPr>
        <w:rPr>
          <w:rFonts w:ascii="Times New Roman" w:eastAsia="바탕체" w:hAnsi="Times New Roman"/>
          <w:bCs/>
          <w:lang w:eastAsia="ko-KR"/>
        </w:rPr>
      </w:pPr>
      <w:r w:rsidRPr="00AE5761">
        <w:rPr>
          <w:rFonts w:ascii="Times New Roman" w:eastAsia="바탕체" w:hAnsi="Times New Roman"/>
          <w:bCs/>
          <w:lang w:eastAsia="ko-KR"/>
        </w:rPr>
        <w:t>In RAN#109, RAN approved the requirement that 6GR aims to support improved spectrum utilization and operations over one or more carriers/bands, compared to 5G NR.</w:t>
      </w:r>
      <w:r w:rsidR="006924D3">
        <w:rPr>
          <w:rFonts w:ascii="Times New Roman" w:eastAsia="바탕체" w:hAnsi="Times New Roman" w:hint="eastAsia"/>
          <w:bCs/>
          <w:lang w:eastAsia="ko-KR"/>
        </w:rPr>
        <w:t xml:space="preserve"> We think that it is beneficial to improve initial access mechanisms </w:t>
      </w:r>
      <w:r w:rsidR="006924D3" w:rsidRPr="006924D3">
        <w:rPr>
          <w:rFonts w:ascii="Times New Roman" w:eastAsia="바탕체" w:hAnsi="Times New Roman"/>
          <w:bCs/>
          <w:lang w:eastAsia="ko-KR"/>
        </w:rPr>
        <w:t>in multi-carrier deployment and MRSS deployment</w:t>
      </w:r>
      <w:r w:rsidR="006924D3">
        <w:rPr>
          <w:rFonts w:ascii="Times New Roman" w:eastAsia="바탕체" w:hAnsi="Times New Roman" w:hint="eastAsia"/>
          <w:bCs/>
          <w:lang w:eastAsia="ko-KR"/>
        </w:rPr>
        <w:t>.</w:t>
      </w:r>
    </w:p>
    <w:p w14:paraId="7A1F178E" w14:textId="77777777" w:rsidR="004E79AC" w:rsidRDefault="004E79AC" w:rsidP="004E79AC">
      <w:pPr>
        <w:spacing w:before="240"/>
        <w:rPr>
          <w:rFonts w:ascii="Times New Roman" w:eastAsia="바탕체" w:hAnsi="Times New Roman"/>
          <w:b/>
          <w:bCs/>
          <w:lang w:eastAsia="ko-KR"/>
        </w:rPr>
      </w:pPr>
      <w:r w:rsidRPr="00C2081D">
        <w:rPr>
          <w:rFonts w:ascii="Times New Roman" w:eastAsia="바탕체" w:hAnsi="Times New Roman" w:hint="eastAsia"/>
          <w:b/>
          <w:lang w:eastAsia="ko-KR"/>
        </w:rPr>
        <w:t xml:space="preserve">Pain Point of NR </w:t>
      </w:r>
      <w:r>
        <w:rPr>
          <w:rFonts w:ascii="Times New Roman" w:eastAsia="바탕체" w:hAnsi="Times New Roman" w:hint="eastAsia"/>
          <w:b/>
          <w:lang w:eastAsia="ko-KR"/>
        </w:rPr>
        <w:t>IA</w:t>
      </w:r>
      <w:r w:rsidRPr="00C2081D">
        <w:rPr>
          <w:rFonts w:ascii="Times New Roman" w:eastAsia="바탕체" w:hAnsi="Times New Roman" w:hint="eastAsia"/>
          <w:b/>
          <w:lang w:eastAsia="ko-KR"/>
        </w:rPr>
        <w:t xml:space="preserve"> #</w:t>
      </w:r>
      <w:r>
        <w:rPr>
          <w:rFonts w:ascii="Times New Roman" w:eastAsia="바탕체" w:hAnsi="Times New Roman" w:hint="eastAsia"/>
          <w:b/>
          <w:lang w:eastAsia="ko-KR"/>
        </w:rPr>
        <w:t>1</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Pr>
          <w:rFonts w:ascii="Times New Roman" w:eastAsia="바탕체" w:hAnsi="Times New Roman" w:hint="eastAsia"/>
          <w:b/>
          <w:bCs/>
          <w:lang w:eastAsia="ko-KR"/>
        </w:rPr>
        <w:t xml:space="preserve">Lack of load distribution with NR initial access mechanisms in </w:t>
      </w:r>
      <w:r w:rsidRPr="00093E65">
        <w:rPr>
          <w:rFonts w:ascii="Times New Roman" w:eastAsia="바탕체" w:hAnsi="Times New Roman"/>
          <w:b/>
          <w:bCs/>
          <w:lang w:eastAsia="ko-KR"/>
        </w:rPr>
        <w:t>multi-carrier deployment</w:t>
      </w:r>
      <w:r>
        <w:rPr>
          <w:rFonts w:ascii="Times New Roman" w:eastAsia="바탕체" w:hAnsi="Times New Roman" w:hint="eastAsia"/>
          <w:b/>
          <w:bCs/>
          <w:lang w:eastAsia="ko-KR"/>
        </w:rPr>
        <w:t xml:space="preserve"> and MRSS deployment</w:t>
      </w:r>
    </w:p>
    <w:p w14:paraId="0CCBD7E4" w14:textId="580F2098" w:rsidR="00093E65" w:rsidRDefault="00AE5761" w:rsidP="003C68E9">
      <w:pPr>
        <w:rPr>
          <w:rFonts w:ascii="Times New Roman" w:eastAsia="바탕체" w:hAnsi="Times New Roman"/>
          <w:bCs/>
          <w:lang w:eastAsia="ko-KR"/>
        </w:rPr>
      </w:pPr>
      <w:r>
        <w:rPr>
          <w:rFonts w:ascii="Times New Roman" w:eastAsia="바탕체" w:hAnsi="Times New Roman" w:hint="eastAsia"/>
          <w:bCs/>
          <w:lang w:eastAsia="ko-KR"/>
        </w:rPr>
        <w:t xml:space="preserve">In NR, </w:t>
      </w:r>
      <w:r w:rsidR="00093E65">
        <w:rPr>
          <w:rFonts w:ascii="Times New Roman" w:eastAsia="바탕체" w:hAnsi="Times New Roman" w:hint="eastAsia"/>
          <w:bCs/>
          <w:lang w:eastAsia="ko-KR"/>
        </w:rPr>
        <w:t>in multi-carrier deployment</w:t>
      </w:r>
      <w:r w:rsidR="006924D3">
        <w:rPr>
          <w:rFonts w:ascii="Times New Roman" w:eastAsia="바탕체" w:hAnsi="Times New Roman" w:hint="eastAsia"/>
          <w:bCs/>
          <w:lang w:eastAsia="ko-KR"/>
        </w:rPr>
        <w:t xml:space="preserve"> where</w:t>
      </w:r>
      <w:r w:rsidR="00093E65">
        <w:rPr>
          <w:rFonts w:ascii="Times New Roman" w:eastAsia="바탕체" w:hAnsi="Times New Roman" w:hint="eastAsia"/>
          <w:bCs/>
          <w:lang w:eastAsia="ko-KR"/>
        </w:rPr>
        <w:t xml:space="preserve"> inter-frequency cells are overlaid, UE selects one frequency based on reselection priority given by the network and then performs </w:t>
      </w:r>
      <w:r w:rsidR="00093E65">
        <w:rPr>
          <w:rFonts w:ascii="Times New Roman" w:eastAsia="바탕체" w:hAnsi="Times New Roman"/>
          <w:bCs/>
          <w:lang w:eastAsia="ko-KR"/>
        </w:rPr>
        <w:t>initial</w:t>
      </w:r>
      <w:r w:rsidR="00093E65">
        <w:rPr>
          <w:rFonts w:ascii="Times New Roman" w:eastAsia="바탕체" w:hAnsi="Times New Roman" w:hint="eastAsia"/>
          <w:bCs/>
          <w:lang w:eastAsia="ko-KR"/>
        </w:rPr>
        <w:t xml:space="preserve"> access to a cell on that frequency. W</w:t>
      </w:r>
      <w:r w:rsidR="00093E65">
        <w:rPr>
          <w:rFonts w:ascii="Times New Roman" w:eastAsia="바탕체" w:hAnsi="Times New Roman"/>
          <w:bCs/>
          <w:lang w:eastAsia="ko-KR"/>
        </w:rPr>
        <w:t>i</w:t>
      </w:r>
      <w:r w:rsidR="00093E65">
        <w:rPr>
          <w:rFonts w:ascii="Times New Roman" w:eastAsia="바탕체" w:hAnsi="Times New Roman" w:hint="eastAsia"/>
          <w:bCs/>
          <w:lang w:eastAsia="ko-KR"/>
        </w:rPr>
        <w:t xml:space="preserve">th this operation, the network cannot move this UE to </w:t>
      </w:r>
      <w:r w:rsidR="00093E65">
        <w:rPr>
          <w:rFonts w:ascii="Times New Roman" w:eastAsia="바탕체" w:hAnsi="Times New Roman"/>
          <w:bCs/>
          <w:lang w:eastAsia="ko-KR"/>
        </w:rPr>
        <w:t>another</w:t>
      </w:r>
      <w:r w:rsidR="00093E65">
        <w:rPr>
          <w:rFonts w:ascii="Times New Roman" w:eastAsia="바탕체" w:hAnsi="Times New Roman" w:hint="eastAsia"/>
          <w:bCs/>
          <w:lang w:eastAsia="ko-KR"/>
        </w:rPr>
        <w:t xml:space="preserve"> frequency based on varying load situation for better distribution over multi-carriers unless the UE completes RRC connection establishment. </w:t>
      </w:r>
      <w:r w:rsidR="00B649DD">
        <w:rPr>
          <w:rFonts w:ascii="Times New Roman" w:eastAsia="바탕체" w:hAnsi="Times New Roman" w:hint="eastAsia"/>
          <w:bCs/>
          <w:lang w:eastAsia="ko-KR"/>
        </w:rPr>
        <w:t xml:space="preserve">This situation can </w:t>
      </w:r>
      <w:r w:rsidR="00D02591">
        <w:rPr>
          <w:rFonts w:ascii="Times New Roman" w:eastAsia="바탕체" w:hAnsi="Times New Roman" w:hint="eastAsia"/>
          <w:bCs/>
          <w:lang w:eastAsia="ko-KR"/>
        </w:rPr>
        <w:t xml:space="preserve">also </w:t>
      </w:r>
      <w:r w:rsidR="00B649DD">
        <w:rPr>
          <w:rFonts w:ascii="Times New Roman" w:eastAsia="바탕체" w:hAnsi="Times New Roman" w:hint="eastAsia"/>
          <w:bCs/>
          <w:lang w:eastAsia="ko-KR"/>
        </w:rPr>
        <w:t xml:space="preserve">happen in multi-RAT deployment. </w:t>
      </w:r>
      <w:r w:rsidR="00093E65">
        <w:rPr>
          <w:rFonts w:ascii="Times New Roman" w:eastAsia="바탕체" w:hAnsi="Times New Roman"/>
          <w:bCs/>
          <w:lang w:eastAsia="ko-KR"/>
        </w:rPr>
        <w:t>W</w:t>
      </w:r>
      <w:r w:rsidR="00093E65">
        <w:rPr>
          <w:rFonts w:ascii="Times New Roman" w:eastAsia="바탕체" w:hAnsi="Times New Roman" w:hint="eastAsia"/>
          <w:bCs/>
          <w:lang w:eastAsia="ko-KR"/>
        </w:rPr>
        <w:t xml:space="preserve">e think that this pain point can be alleviated based on </w:t>
      </w:r>
      <w:r w:rsidR="00093E65">
        <w:rPr>
          <w:rFonts w:ascii="Times New Roman" w:eastAsia="바탕체" w:hAnsi="Times New Roman"/>
          <w:bCs/>
          <w:lang w:eastAsia="ko-KR"/>
        </w:rPr>
        <w:t>enhancement</w:t>
      </w:r>
      <w:r w:rsidR="00093E65">
        <w:rPr>
          <w:rFonts w:ascii="Times New Roman" w:eastAsia="바탕체" w:hAnsi="Times New Roman" w:hint="eastAsia"/>
          <w:bCs/>
          <w:lang w:eastAsia="ko-KR"/>
        </w:rPr>
        <w:t xml:space="preserve"> to initial access</w:t>
      </w:r>
      <w:r w:rsidR="00261F83">
        <w:rPr>
          <w:rFonts w:ascii="Times New Roman" w:eastAsia="바탕체" w:hAnsi="Times New Roman" w:hint="eastAsia"/>
          <w:bCs/>
          <w:lang w:eastAsia="ko-KR"/>
        </w:rPr>
        <w:t xml:space="preserve"> </w:t>
      </w:r>
      <w:r w:rsidR="004D2FF3">
        <w:rPr>
          <w:rFonts w:ascii="Times New Roman" w:eastAsia="바탕체" w:hAnsi="Times New Roman" w:hint="eastAsia"/>
          <w:bCs/>
          <w:lang w:eastAsia="ko-KR"/>
        </w:rPr>
        <w:t xml:space="preserve">assuming that </w:t>
      </w:r>
      <w:r w:rsidR="00261F83">
        <w:rPr>
          <w:rFonts w:ascii="Times New Roman" w:eastAsia="바탕체" w:hAnsi="Times New Roman" w:hint="eastAsia"/>
          <w:bCs/>
          <w:lang w:eastAsia="ko-KR"/>
        </w:rPr>
        <w:t xml:space="preserve">NR </w:t>
      </w:r>
      <w:r w:rsidR="004D2FF3">
        <w:rPr>
          <w:rFonts w:ascii="Times New Roman" w:eastAsia="바탕체" w:hAnsi="Times New Roman" w:hint="eastAsia"/>
          <w:bCs/>
          <w:lang w:eastAsia="ko-KR"/>
        </w:rPr>
        <w:t xml:space="preserve">cell </w:t>
      </w:r>
      <w:r w:rsidR="00261F83">
        <w:rPr>
          <w:rFonts w:ascii="Times New Roman" w:eastAsia="바탕체" w:hAnsi="Times New Roman" w:hint="eastAsia"/>
          <w:bCs/>
          <w:lang w:eastAsia="ko-KR"/>
        </w:rPr>
        <w:t>and 6GR</w:t>
      </w:r>
      <w:r w:rsidR="004D2FF3">
        <w:rPr>
          <w:rFonts w:ascii="Times New Roman" w:eastAsia="바탕체" w:hAnsi="Times New Roman" w:hint="eastAsia"/>
          <w:bCs/>
          <w:lang w:eastAsia="ko-KR"/>
        </w:rPr>
        <w:t xml:space="preserve"> cell in MRSS</w:t>
      </w:r>
      <w:r w:rsidR="00261F83">
        <w:rPr>
          <w:rFonts w:ascii="Times New Roman" w:eastAsia="바탕체" w:hAnsi="Times New Roman" w:hint="eastAsia"/>
          <w:bCs/>
          <w:lang w:eastAsia="ko-KR"/>
        </w:rPr>
        <w:t xml:space="preserve"> </w:t>
      </w:r>
      <w:r w:rsidR="004D2FF3">
        <w:rPr>
          <w:rFonts w:ascii="Times New Roman" w:eastAsia="바탕체" w:hAnsi="Times New Roman" w:hint="eastAsia"/>
          <w:bCs/>
          <w:lang w:eastAsia="ko-KR"/>
        </w:rPr>
        <w:t xml:space="preserve">or multi-carriers </w:t>
      </w:r>
      <w:r w:rsidR="00261F83">
        <w:rPr>
          <w:rFonts w:ascii="Times New Roman" w:eastAsia="바탕체" w:hAnsi="Times New Roman" w:hint="eastAsia"/>
          <w:bCs/>
          <w:lang w:eastAsia="ko-KR"/>
        </w:rPr>
        <w:t>can be well coordinated.</w:t>
      </w:r>
    </w:p>
    <w:p w14:paraId="3FCD1184" w14:textId="77777777" w:rsidR="004E79AC" w:rsidRDefault="004E79AC" w:rsidP="004E79AC">
      <w:pPr>
        <w:spacing w:before="240"/>
        <w:rPr>
          <w:rFonts w:ascii="Times New Roman" w:eastAsia="바탕체" w:hAnsi="Times New Roman"/>
          <w:b/>
          <w:bCs/>
          <w:lang w:eastAsia="ko-KR"/>
        </w:rPr>
      </w:pPr>
      <w:r w:rsidRPr="00C2081D">
        <w:rPr>
          <w:rFonts w:ascii="Times New Roman" w:eastAsia="바탕체" w:hAnsi="Times New Roman" w:hint="eastAsia"/>
          <w:b/>
          <w:lang w:eastAsia="ko-KR"/>
        </w:rPr>
        <w:t xml:space="preserve">Pain Point of NR </w:t>
      </w:r>
      <w:r>
        <w:rPr>
          <w:rFonts w:ascii="Times New Roman" w:eastAsia="바탕체" w:hAnsi="Times New Roman" w:hint="eastAsia"/>
          <w:b/>
          <w:lang w:eastAsia="ko-KR"/>
        </w:rPr>
        <w:t>IA</w:t>
      </w:r>
      <w:r w:rsidRPr="00C2081D">
        <w:rPr>
          <w:rFonts w:ascii="Times New Roman" w:eastAsia="바탕체" w:hAnsi="Times New Roman" w:hint="eastAsia"/>
          <w:b/>
          <w:lang w:eastAsia="ko-KR"/>
        </w:rPr>
        <w:t xml:space="preserve"> #</w:t>
      </w:r>
      <w:r>
        <w:rPr>
          <w:rFonts w:ascii="Times New Roman" w:eastAsia="바탕체" w:hAnsi="Times New Roman" w:hint="eastAsia"/>
          <w:b/>
          <w:lang w:eastAsia="ko-KR"/>
        </w:rPr>
        <w:t>2</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Pr>
          <w:rFonts w:ascii="Times New Roman" w:eastAsia="바탕체" w:hAnsi="Times New Roman" w:hint="eastAsia"/>
          <w:b/>
          <w:bCs/>
          <w:lang w:eastAsia="ko-KR"/>
        </w:rPr>
        <w:t xml:space="preserve">Lack of early setup for spectrum aggregation and MTRP for </w:t>
      </w:r>
      <w:r w:rsidRPr="00257FA8">
        <w:rPr>
          <w:rFonts w:ascii="Times New Roman" w:eastAsia="바탕체" w:hAnsi="Times New Roman"/>
          <w:b/>
          <w:bCs/>
          <w:lang w:eastAsia="ko-KR"/>
        </w:rPr>
        <w:t>fast</w:t>
      </w:r>
      <w:r>
        <w:rPr>
          <w:rFonts w:ascii="Times New Roman" w:eastAsia="바탕체" w:hAnsi="Times New Roman" w:hint="eastAsia"/>
          <w:b/>
          <w:bCs/>
          <w:lang w:eastAsia="ko-KR"/>
        </w:rPr>
        <w:t>/</w:t>
      </w:r>
      <w:r w:rsidRPr="00257FA8">
        <w:rPr>
          <w:rFonts w:ascii="Times New Roman" w:eastAsia="바탕체" w:hAnsi="Times New Roman"/>
          <w:b/>
          <w:bCs/>
          <w:lang w:eastAsia="ko-KR"/>
        </w:rPr>
        <w:t>reliable data transmission/reception</w:t>
      </w:r>
      <w:r w:rsidRPr="00257FA8">
        <w:t xml:space="preserve"> </w:t>
      </w:r>
      <w:r w:rsidRPr="00257FA8">
        <w:rPr>
          <w:rFonts w:ascii="Times New Roman" w:eastAsia="바탕체" w:hAnsi="Times New Roman"/>
          <w:b/>
          <w:bCs/>
          <w:lang w:eastAsia="ko-KR"/>
        </w:rPr>
        <w:t xml:space="preserve">leading to releasing/suspending the </w:t>
      </w:r>
      <w:r>
        <w:rPr>
          <w:rFonts w:ascii="Times New Roman" w:eastAsia="바탕체" w:hAnsi="Times New Roman" w:hint="eastAsia"/>
          <w:b/>
          <w:bCs/>
          <w:lang w:eastAsia="ko-KR"/>
        </w:rPr>
        <w:t xml:space="preserve">immediate </w:t>
      </w:r>
      <w:r w:rsidRPr="00257FA8">
        <w:rPr>
          <w:rFonts w:ascii="Times New Roman" w:eastAsia="바탕체" w:hAnsi="Times New Roman"/>
          <w:b/>
          <w:bCs/>
          <w:lang w:eastAsia="ko-KR"/>
        </w:rPr>
        <w:t xml:space="preserve">RRC connection </w:t>
      </w:r>
      <w:r>
        <w:rPr>
          <w:rFonts w:ascii="Times New Roman" w:eastAsia="바탕체" w:hAnsi="Times New Roman" w:hint="eastAsia"/>
          <w:b/>
          <w:bCs/>
          <w:lang w:eastAsia="ko-KR"/>
        </w:rPr>
        <w:t>afterwards.</w:t>
      </w:r>
    </w:p>
    <w:p w14:paraId="1C3E8C60" w14:textId="0E1D54CB" w:rsidR="003C68E9" w:rsidRDefault="00264213" w:rsidP="003C68E9">
      <w:pPr>
        <w:rPr>
          <w:rFonts w:ascii="Times New Roman" w:eastAsia="바탕체" w:hAnsi="Times New Roman"/>
          <w:bCs/>
          <w:lang w:eastAsia="ko-KR"/>
        </w:rPr>
      </w:pPr>
      <w:r>
        <w:rPr>
          <w:rFonts w:ascii="Times New Roman" w:eastAsia="바탕체" w:hAnsi="Times New Roman" w:hint="eastAsia"/>
          <w:bCs/>
          <w:lang w:eastAsia="ko-KR"/>
        </w:rPr>
        <w:t xml:space="preserve">Early SCell setup has been specified to </w:t>
      </w:r>
      <w:r w:rsidRPr="00264213">
        <w:rPr>
          <w:rFonts w:ascii="Times New Roman" w:eastAsia="바탕체" w:hAnsi="Times New Roman"/>
          <w:bCs/>
          <w:lang w:eastAsia="ko-KR"/>
        </w:rPr>
        <w:t xml:space="preserve">accelerate </w:t>
      </w:r>
      <w:r>
        <w:rPr>
          <w:rFonts w:ascii="Times New Roman" w:eastAsia="바탕체" w:hAnsi="Times New Roman" w:hint="eastAsia"/>
          <w:bCs/>
          <w:lang w:eastAsia="ko-KR"/>
        </w:rPr>
        <w:t xml:space="preserve">use of </w:t>
      </w:r>
      <w:r w:rsidRPr="00264213">
        <w:rPr>
          <w:rFonts w:ascii="Times New Roman" w:eastAsia="바탕체" w:hAnsi="Times New Roman"/>
          <w:bCs/>
          <w:lang w:eastAsia="ko-KR"/>
        </w:rPr>
        <w:t xml:space="preserve">a </w:t>
      </w:r>
      <w:r>
        <w:rPr>
          <w:rFonts w:ascii="Times New Roman" w:eastAsia="바탕체" w:hAnsi="Times New Roman" w:hint="eastAsia"/>
          <w:bCs/>
          <w:lang w:eastAsia="ko-KR"/>
        </w:rPr>
        <w:t xml:space="preserve">SCell for </w:t>
      </w:r>
      <w:r w:rsidRPr="005B2237">
        <w:rPr>
          <w:rFonts w:ascii="Times New Roman" w:eastAsia="바탕체" w:hAnsi="Times New Roman"/>
          <w:bCs/>
          <w:lang w:eastAsia="ko-KR"/>
        </w:rPr>
        <w:t>faster user data transmission/reception lead</w:t>
      </w:r>
      <w:r>
        <w:rPr>
          <w:rFonts w:ascii="Times New Roman" w:eastAsia="바탕체" w:hAnsi="Times New Roman" w:hint="eastAsia"/>
          <w:bCs/>
          <w:lang w:eastAsia="ko-KR"/>
        </w:rPr>
        <w:t>ing</w:t>
      </w:r>
      <w:r w:rsidRPr="005B2237">
        <w:rPr>
          <w:rFonts w:ascii="Times New Roman" w:eastAsia="바탕체" w:hAnsi="Times New Roman"/>
          <w:bCs/>
          <w:lang w:eastAsia="ko-KR"/>
        </w:rPr>
        <w:t xml:space="preserve"> to a short stay of a RRC connection, which </w:t>
      </w:r>
      <w:r>
        <w:rPr>
          <w:rFonts w:ascii="Times New Roman" w:eastAsia="바탕체" w:hAnsi="Times New Roman" w:hint="eastAsia"/>
          <w:bCs/>
          <w:lang w:eastAsia="ko-KR"/>
        </w:rPr>
        <w:t>seems</w:t>
      </w:r>
      <w:r w:rsidRPr="005B2237">
        <w:rPr>
          <w:rFonts w:ascii="Times New Roman" w:eastAsia="바탕체" w:hAnsi="Times New Roman"/>
          <w:bCs/>
          <w:lang w:eastAsia="ko-KR"/>
        </w:rPr>
        <w:t xml:space="preserve"> beneficial for efficient management of network energy and UE power by releasing/suspending the RRC connection immediately </w:t>
      </w:r>
      <w:r w:rsidR="00961143">
        <w:rPr>
          <w:rFonts w:ascii="Times New Roman" w:eastAsia="바탕체" w:hAnsi="Times New Roman" w:hint="eastAsia"/>
          <w:bCs/>
          <w:lang w:eastAsia="ko-KR"/>
        </w:rPr>
        <w:t xml:space="preserve">after </w:t>
      </w:r>
      <w:r w:rsidRPr="005B2237">
        <w:rPr>
          <w:rFonts w:ascii="Times New Roman" w:eastAsia="바탕체" w:hAnsi="Times New Roman"/>
          <w:bCs/>
          <w:lang w:eastAsia="ko-KR"/>
        </w:rPr>
        <w:t>data transmission/reception</w:t>
      </w:r>
      <w:r>
        <w:rPr>
          <w:rFonts w:ascii="Times New Roman" w:eastAsia="바탕체" w:hAnsi="Times New Roman" w:hint="eastAsia"/>
          <w:bCs/>
          <w:lang w:eastAsia="ko-KR"/>
        </w:rPr>
        <w:t>.</w:t>
      </w:r>
      <w:r w:rsidR="00961143">
        <w:rPr>
          <w:rFonts w:ascii="Times New Roman" w:eastAsia="바탕체" w:hAnsi="Times New Roman" w:hint="eastAsia"/>
          <w:bCs/>
          <w:lang w:eastAsia="ko-KR"/>
        </w:rPr>
        <w:t xml:space="preserve"> This is obviously based on CA. If multi-carrier single cell </w:t>
      </w:r>
      <w:r w:rsidR="00961143">
        <w:rPr>
          <w:rFonts w:ascii="Times New Roman" w:eastAsia="바탕체" w:hAnsi="Times New Roman"/>
          <w:bCs/>
          <w:lang w:eastAsia="ko-KR"/>
        </w:rPr>
        <w:t>deployment</w:t>
      </w:r>
      <w:r w:rsidR="00961143">
        <w:rPr>
          <w:rFonts w:ascii="Times New Roman" w:eastAsia="바탕체" w:hAnsi="Times New Roman" w:hint="eastAsia"/>
          <w:bCs/>
          <w:lang w:eastAsia="ko-KR"/>
        </w:rPr>
        <w:t xml:space="preserve"> is considered in 6G, this mechanism needs to be extended for non-CA based spectrum utilization.</w:t>
      </w:r>
    </w:p>
    <w:p w14:paraId="397F7C5F" w14:textId="117F4181" w:rsidR="006F5087" w:rsidRDefault="006F5087" w:rsidP="00365F2C">
      <w:pPr>
        <w:rPr>
          <w:rFonts w:ascii="Times New Roman" w:eastAsia="바탕체" w:hAnsi="Times New Roman"/>
          <w:bCs/>
          <w:lang w:eastAsia="ko-KR"/>
        </w:rPr>
      </w:pPr>
      <w:r>
        <w:rPr>
          <w:rFonts w:ascii="Times New Roman" w:eastAsia="바탕체" w:hAnsi="Times New Roman" w:hint="eastAsia"/>
          <w:bCs/>
          <w:lang w:eastAsia="ko-KR"/>
        </w:rPr>
        <w:t xml:space="preserve">Meanwhile, </w:t>
      </w:r>
      <w:r w:rsidRPr="005B2237">
        <w:rPr>
          <w:rFonts w:ascii="Times New Roman" w:eastAsia="바탕체" w:hAnsi="Times New Roman"/>
          <w:bCs/>
          <w:lang w:eastAsia="ko-KR"/>
        </w:rPr>
        <w:t xml:space="preserve">multi-TRP operation </w:t>
      </w:r>
      <w:r>
        <w:rPr>
          <w:rFonts w:ascii="Times New Roman" w:eastAsia="바탕체" w:hAnsi="Times New Roman" w:hint="eastAsia"/>
          <w:bCs/>
          <w:lang w:eastAsia="ko-KR"/>
        </w:rPr>
        <w:t>has been introduced in NR to</w:t>
      </w:r>
      <w:r w:rsidRPr="006F5087">
        <w:rPr>
          <w:rFonts w:ascii="Times New Roman" w:eastAsia="바탕체" w:hAnsi="Times New Roman"/>
          <w:bCs/>
          <w:lang w:eastAsia="ko-KR"/>
        </w:rPr>
        <w:t xml:space="preserve"> </w:t>
      </w:r>
      <w:r>
        <w:rPr>
          <w:rFonts w:ascii="Times New Roman" w:eastAsia="바탕체" w:hAnsi="Times New Roman" w:hint="eastAsia"/>
          <w:bCs/>
          <w:lang w:eastAsia="ko-KR"/>
        </w:rPr>
        <w:t>e</w:t>
      </w:r>
      <w:r w:rsidRPr="006F5087">
        <w:rPr>
          <w:rFonts w:ascii="Times New Roman" w:eastAsia="바탕체" w:hAnsi="Times New Roman"/>
          <w:bCs/>
          <w:lang w:eastAsia="ko-KR"/>
        </w:rPr>
        <w:t xml:space="preserve">nhance </w:t>
      </w:r>
      <w:r>
        <w:rPr>
          <w:rFonts w:ascii="Times New Roman" w:eastAsia="바탕체" w:hAnsi="Times New Roman" w:hint="eastAsia"/>
          <w:bCs/>
          <w:lang w:eastAsia="ko-KR"/>
        </w:rPr>
        <w:t>r</w:t>
      </w:r>
      <w:r w:rsidRPr="006F5087">
        <w:rPr>
          <w:rFonts w:ascii="Times New Roman" w:eastAsia="바탕체" w:hAnsi="Times New Roman"/>
          <w:bCs/>
          <w:lang w:eastAsia="ko-KR"/>
        </w:rPr>
        <w:t xml:space="preserve">eliability and </w:t>
      </w:r>
      <w:r>
        <w:rPr>
          <w:rFonts w:ascii="Times New Roman" w:eastAsia="바탕체" w:hAnsi="Times New Roman" w:hint="eastAsia"/>
          <w:bCs/>
          <w:lang w:eastAsia="ko-KR"/>
        </w:rPr>
        <w:t>r</w:t>
      </w:r>
      <w:r w:rsidRPr="006F5087">
        <w:rPr>
          <w:rFonts w:ascii="Times New Roman" w:eastAsia="바탕체" w:hAnsi="Times New Roman"/>
          <w:bCs/>
          <w:lang w:eastAsia="ko-KR"/>
        </w:rPr>
        <w:t>obustness</w:t>
      </w:r>
      <w:r>
        <w:rPr>
          <w:rFonts w:ascii="Times New Roman" w:eastAsia="바탕체" w:hAnsi="Times New Roman" w:hint="eastAsia"/>
          <w:bCs/>
          <w:lang w:eastAsia="ko-KR"/>
        </w:rPr>
        <w:t xml:space="preserve"> and i</w:t>
      </w:r>
      <w:r w:rsidRPr="006F5087">
        <w:rPr>
          <w:rFonts w:ascii="Times New Roman" w:eastAsia="바탕체" w:hAnsi="Times New Roman"/>
          <w:bCs/>
          <w:lang w:eastAsia="ko-KR"/>
        </w:rPr>
        <w:t xml:space="preserve">ncrease </w:t>
      </w:r>
      <w:r>
        <w:rPr>
          <w:rFonts w:ascii="Times New Roman" w:eastAsia="바탕체" w:hAnsi="Times New Roman" w:hint="eastAsia"/>
          <w:bCs/>
          <w:lang w:eastAsia="ko-KR"/>
        </w:rPr>
        <w:t>t</w:t>
      </w:r>
      <w:r w:rsidRPr="006F5087">
        <w:rPr>
          <w:rFonts w:ascii="Times New Roman" w:eastAsia="바탕체" w:hAnsi="Times New Roman"/>
          <w:bCs/>
          <w:lang w:eastAsia="ko-KR"/>
        </w:rPr>
        <w:t xml:space="preserve">hroughput and </w:t>
      </w:r>
      <w:r>
        <w:rPr>
          <w:rFonts w:ascii="Times New Roman" w:eastAsia="바탕체" w:hAnsi="Times New Roman" w:hint="eastAsia"/>
          <w:bCs/>
          <w:lang w:eastAsia="ko-KR"/>
        </w:rPr>
        <w:t>c</w:t>
      </w:r>
      <w:r w:rsidRPr="006F5087">
        <w:rPr>
          <w:rFonts w:ascii="Times New Roman" w:eastAsia="바탕체" w:hAnsi="Times New Roman"/>
          <w:bCs/>
          <w:lang w:eastAsia="ko-KR"/>
        </w:rPr>
        <w:t>apacity</w:t>
      </w:r>
      <w:r>
        <w:rPr>
          <w:rFonts w:ascii="Times New Roman" w:eastAsia="바탕체" w:hAnsi="Times New Roman" w:hint="eastAsia"/>
          <w:bCs/>
          <w:lang w:eastAsia="ko-KR"/>
        </w:rPr>
        <w:t xml:space="preserve">. </w:t>
      </w:r>
      <w:r w:rsidR="00365F2C">
        <w:rPr>
          <w:rFonts w:ascii="Times New Roman" w:eastAsia="바탕체" w:hAnsi="Times New Roman" w:hint="eastAsia"/>
          <w:bCs/>
          <w:lang w:eastAsia="ko-KR"/>
        </w:rPr>
        <w:t>However, MTRP can be set</w:t>
      </w:r>
      <w:r w:rsidR="00961143">
        <w:rPr>
          <w:rFonts w:ascii="Times New Roman" w:eastAsia="바탕체" w:hAnsi="Times New Roman" w:hint="eastAsia"/>
          <w:bCs/>
          <w:lang w:eastAsia="ko-KR"/>
        </w:rPr>
        <w:t xml:space="preserve"> up only after complete of RRC connection establishment. </w:t>
      </w:r>
      <w:r w:rsidR="00961143" w:rsidRPr="00961143">
        <w:rPr>
          <w:rFonts w:ascii="Times New Roman" w:eastAsia="바탕체" w:hAnsi="Times New Roman"/>
          <w:bCs/>
          <w:lang w:eastAsia="ko-KR"/>
        </w:rPr>
        <w:t>This delay prevents the network from using advanced MIMO techniques for initial data transmission</w:t>
      </w:r>
      <w:r w:rsidR="00961143">
        <w:rPr>
          <w:rFonts w:ascii="Times New Roman" w:eastAsia="바탕체" w:hAnsi="Times New Roman" w:hint="eastAsia"/>
          <w:bCs/>
          <w:lang w:eastAsia="ko-KR"/>
        </w:rPr>
        <w:t xml:space="preserve">. Thus, early MTRP setup can be studied for fast reliable </w:t>
      </w:r>
      <w:r w:rsidR="00961143" w:rsidRPr="005B2237">
        <w:rPr>
          <w:rFonts w:ascii="Times New Roman" w:eastAsia="바탕체" w:hAnsi="Times New Roman"/>
          <w:bCs/>
          <w:lang w:eastAsia="ko-KR"/>
        </w:rPr>
        <w:t>data transmission/reception</w:t>
      </w:r>
      <w:r w:rsidR="00961143">
        <w:rPr>
          <w:rFonts w:ascii="Times New Roman" w:eastAsia="바탕체" w:hAnsi="Times New Roman" w:hint="eastAsia"/>
          <w:bCs/>
          <w:lang w:eastAsia="ko-KR"/>
        </w:rPr>
        <w:t xml:space="preserve"> leading to </w:t>
      </w:r>
      <w:r w:rsidR="00961143" w:rsidRPr="005B2237">
        <w:rPr>
          <w:rFonts w:ascii="Times New Roman" w:eastAsia="바탕체" w:hAnsi="Times New Roman"/>
          <w:bCs/>
          <w:lang w:eastAsia="ko-KR"/>
        </w:rPr>
        <w:t xml:space="preserve">releasing/suspending the RRC connection immediately </w:t>
      </w:r>
      <w:r w:rsidR="00961143">
        <w:rPr>
          <w:rFonts w:ascii="Times New Roman" w:eastAsia="바탕체" w:hAnsi="Times New Roman" w:hint="eastAsia"/>
          <w:bCs/>
          <w:lang w:eastAsia="ko-KR"/>
        </w:rPr>
        <w:t xml:space="preserve">after </w:t>
      </w:r>
      <w:r w:rsidR="00961143" w:rsidRPr="005B2237">
        <w:rPr>
          <w:rFonts w:ascii="Times New Roman" w:eastAsia="바탕체" w:hAnsi="Times New Roman"/>
          <w:bCs/>
          <w:lang w:eastAsia="ko-KR"/>
        </w:rPr>
        <w:t>data transmission/reception</w:t>
      </w:r>
      <w:r w:rsidR="00961143">
        <w:rPr>
          <w:rFonts w:ascii="Times New Roman" w:eastAsia="바탕체" w:hAnsi="Times New Roman" w:hint="eastAsia"/>
          <w:bCs/>
          <w:lang w:eastAsia="ko-KR"/>
        </w:rPr>
        <w:t>.</w:t>
      </w:r>
    </w:p>
    <w:p w14:paraId="6B2EA308" w14:textId="6E7EF157" w:rsidR="003C68E9" w:rsidRPr="005B2237" w:rsidRDefault="00257FA8" w:rsidP="003C68E9">
      <w:pPr>
        <w:rPr>
          <w:rFonts w:ascii="Times New Roman" w:eastAsia="바탕체" w:hAnsi="Times New Roman"/>
          <w:bCs/>
          <w:lang w:eastAsia="ko-KR"/>
        </w:rPr>
      </w:pPr>
      <w:r>
        <w:rPr>
          <w:rFonts w:ascii="Times New Roman" w:eastAsia="바탕체" w:hAnsi="Times New Roman" w:hint="eastAsia"/>
          <w:bCs/>
          <w:lang w:eastAsia="ko-KR"/>
        </w:rPr>
        <w:t>In addition, b</w:t>
      </w:r>
      <w:r w:rsidR="003C68E9" w:rsidRPr="005B2237">
        <w:rPr>
          <w:rFonts w:ascii="Times New Roman" w:eastAsia="바탕체" w:hAnsi="Times New Roman"/>
          <w:bCs/>
          <w:lang w:eastAsia="ko-KR"/>
        </w:rPr>
        <w:t xml:space="preserve">y allowing UEs in RRC_IDLE/INACTIVE to better interact with multiple TRPs in a cluster, we can extend cell coverage and provide a scalable cell deployed with multiple TRPs for robust initial access transmissions as well as reliable data transmissions afterwards. The TRPs can belong to a same cell or different cells depending on network implementation. </w:t>
      </w:r>
    </w:p>
    <w:p w14:paraId="77314790" w14:textId="77777777" w:rsidR="003C68E9" w:rsidRPr="005B2237" w:rsidRDefault="003C68E9" w:rsidP="003C68E9">
      <w:pPr>
        <w:rPr>
          <w:rFonts w:ascii="Times New Roman" w:eastAsia="바탕체" w:hAnsi="Times New Roman"/>
          <w:bCs/>
          <w:lang w:eastAsia="ko-KR"/>
        </w:rPr>
      </w:pPr>
      <w:r w:rsidRPr="005B2237">
        <w:rPr>
          <w:rFonts w:ascii="Times New Roman" w:eastAsia="바탕체" w:hAnsi="Times New Roman"/>
          <w:bCs/>
          <w:lang w:eastAsia="ko-KR"/>
        </w:rPr>
        <w:t>We think that 6GR can allow UEs in RRC_IDLE/INACTIVE to manage measurements and common channels for multiple TRPs, in order to reduce cell change/reselection at a boundary of a single TRP. In addition, considering that aggregating multiple TRPs can lead to reliable data transmission possibly with a higher overall data transmission rate, we can study early setup of MTRP during initial access or right after initial access which can reduce the time it takes to configure multiple TRPs, leading to faster user data transmission/reception with higher reliability and data rate for UE and a short stay of a RRC connection, which is beneficial for efficient management of network energy and UE power by releasing/suspending the RRC connection immediately data transmission/reception.</w:t>
      </w:r>
    </w:p>
    <w:p w14:paraId="3893619D" w14:textId="1B745AD3" w:rsidR="003C68E9" w:rsidRPr="005B2237" w:rsidRDefault="00CB1628" w:rsidP="003C68E9">
      <w:pPr>
        <w:rPr>
          <w:rFonts w:ascii="Times New Roman" w:eastAsia="바탕체" w:hAnsi="Times New Roman"/>
          <w:bCs/>
          <w:lang w:eastAsia="ko-KR"/>
        </w:rPr>
      </w:pPr>
      <w:r>
        <w:rPr>
          <w:rFonts w:ascii="Times New Roman" w:eastAsia="바탕체" w:hAnsi="Times New Roman" w:hint="eastAsia"/>
          <w:bCs/>
          <w:lang w:eastAsia="ko-KR"/>
        </w:rPr>
        <w:t>Moreover</w:t>
      </w:r>
      <w:r w:rsidR="003C68E9" w:rsidRPr="005B2237">
        <w:rPr>
          <w:rFonts w:ascii="Times New Roman" w:eastAsia="바탕체" w:hAnsi="Times New Roman"/>
          <w:bCs/>
          <w:lang w:eastAsia="ko-KR"/>
        </w:rPr>
        <w:t>, early multi-carrier setup for initial access, e.g. fast SCell setup in NR, can be also considered in multi-carrier scenarios. Both early MTRP setup and multi-carrier setup can provide faster user data transmission/reception and will lead to a short stay of a RRC connection, which is beneficial for efficient management of network energy and UE power by releasing/suspending the RRC connection immediately data transmission/reception.</w:t>
      </w:r>
    </w:p>
    <w:p w14:paraId="09149915" w14:textId="77777777" w:rsidR="003C68E9" w:rsidRPr="005B2237" w:rsidRDefault="003C68E9" w:rsidP="003C68E9">
      <w:pPr>
        <w:rPr>
          <w:rFonts w:ascii="Times New Roman" w:eastAsia="바탕체" w:hAnsi="Times New Roman"/>
          <w:bCs/>
          <w:lang w:eastAsia="ko-KR"/>
        </w:rPr>
      </w:pPr>
      <w:r w:rsidRPr="005B2237">
        <w:rPr>
          <w:rFonts w:ascii="Times New Roman" w:eastAsia="바탕체" w:hAnsi="Times New Roman"/>
          <w:bCs/>
          <w:lang w:eastAsia="ko-KR"/>
        </w:rPr>
        <w:t>Furthermore, one of new deployments considered for 6G is MRSS. Considering that one of MRSS options is to share SSB/PBCH between 5G and 6G cell, we can study how to select 5G cell and 6G cell on the same frequency for initial access in this MRSS deployment.</w:t>
      </w:r>
    </w:p>
    <w:p w14:paraId="1E3681E3" w14:textId="0A408507" w:rsidR="003C68E9" w:rsidRDefault="003C68E9" w:rsidP="00E67BAF">
      <w:pPr>
        <w:spacing w:before="240"/>
        <w:ind w:left="1419" w:hangingChars="709" w:hanging="1419"/>
        <w:rPr>
          <w:rFonts w:ascii="Times New Roman" w:eastAsia="바탕체" w:hAnsi="Times New Roman"/>
          <w:bCs/>
          <w:color w:val="000000" w:themeColor="text1"/>
          <w:lang w:eastAsia="ko-KR"/>
        </w:rPr>
      </w:pPr>
      <w:r>
        <w:rPr>
          <w:rFonts w:ascii="Times New Roman" w:eastAsia="바탕체" w:hAnsi="Times New Roman" w:hint="eastAsia"/>
          <w:b/>
          <w:lang w:eastAsia="ko-KR"/>
        </w:rPr>
        <w:t>Proposal</w:t>
      </w:r>
      <w:r w:rsidR="004871D2">
        <w:rPr>
          <w:rFonts w:ascii="Times New Roman" w:eastAsia="바탕체" w:hAnsi="Times New Roman" w:hint="eastAsia"/>
          <w:b/>
          <w:lang w:eastAsia="ko-KR"/>
        </w:rPr>
        <w:t xml:space="preserve"> 5</w:t>
      </w:r>
      <w:r>
        <w:rPr>
          <w:rFonts w:ascii="Times New Roman" w:eastAsia="바탕체" w:hAnsi="Times New Roman" w:hint="eastAsia"/>
          <w:b/>
          <w:lang w:eastAsia="ko-KR"/>
        </w:rPr>
        <w:t xml:space="preserve"> </w:t>
      </w:r>
      <w:r w:rsidR="006D0406">
        <w:rPr>
          <w:rFonts w:ascii="Times New Roman" w:eastAsia="바탕체" w:hAnsi="Times New Roman"/>
          <w:b/>
          <w:lang w:eastAsia="ko-KR"/>
        </w:rPr>
        <w:tab/>
      </w:r>
      <w:r w:rsidR="00E67BAF" w:rsidRPr="005B2237">
        <w:rPr>
          <w:rFonts w:ascii="Times New Roman" w:eastAsia="바탕체" w:hAnsi="Times New Roman"/>
          <w:b/>
          <w:lang w:eastAsia="ko-KR"/>
        </w:rPr>
        <w:t xml:space="preserve">Study </w:t>
      </w:r>
      <w:r w:rsidR="00E67BAF" w:rsidRPr="005B2237">
        <w:rPr>
          <w:rFonts w:ascii="Times New Roman" w:eastAsia="바탕체" w:hAnsi="Times New Roman" w:hint="eastAsia"/>
          <w:b/>
          <w:lang w:eastAsia="ko-KR"/>
        </w:rPr>
        <w:t xml:space="preserve">cell </w:t>
      </w:r>
      <w:r w:rsidR="00E67BAF" w:rsidRPr="005B2237">
        <w:rPr>
          <w:rFonts w:ascii="Times New Roman" w:eastAsia="바탕체" w:hAnsi="Times New Roman"/>
          <w:b/>
          <w:lang w:eastAsia="ko-KR"/>
        </w:rPr>
        <w:t>access</w:t>
      </w:r>
      <w:r w:rsidR="00E67BAF" w:rsidRPr="005B2237">
        <w:rPr>
          <w:rFonts w:ascii="Times New Roman" w:eastAsia="바탕체" w:hAnsi="Times New Roman" w:hint="eastAsia"/>
          <w:b/>
          <w:lang w:eastAsia="ko-KR"/>
        </w:rPr>
        <w:t xml:space="preserve"> and </w:t>
      </w:r>
      <w:r w:rsidR="00E67BAF" w:rsidRPr="005B2237">
        <w:rPr>
          <w:rFonts w:ascii="Times New Roman" w:eastAsia="바탕체" w:hAnsi="Times New Roman"/>
          <w:b/>
          <w:lang w:eastAsia="ko-KR"/>
        </w:rPr>
        <w:t xml:space="preserve">initial access </w:t>
      </w:r>
      <w:r w:rsidR="00E67BAF">
        <w:rPr>
          <w:rFonts w:ascii="Times New Roman" w:eastAsia="바탕체" w:hAnsi="Times New Roman" w:hint="eastAsia"/>
          <w:b/>
          <w:lang w:eastAsia="ko-KR"/>
        </w:rPr>
        <w:t xml:space="preserve">for better distribution across different carriers and RATs and fast/reliable data transmissions, with </w:t>
      </w:r>
      <w:r w:rsidR="00E67BAF">
        <w:rPr>
          <w:rFonts w:ascii="Times New Roman" w:eastAsia="바탕체" w:hAnsi="Times New Roman"/>
          <w:b/>
          <w:lang w:eastAsia="ko-KR"/>
        </w:rPr>
        <w:t>extension</w:t>
      </w:r>
      <w:r w:rsidR="00E67BAF">
        <w:rPr>
          <w:rFonts w:ascii="Times New Roman" w:eastAsia="바탕체" w:hAnsi="Times New Roman" w:hint="eastAsia"/>
          <w:b/>
          <w:lang w:eastAsia="ko-KR"/>
        </w:rPr>
        <w:t xml:space="preserve"> to new potential scenarios such</w:t>
      </w:r>
      <w:r w:rsidR="00E67BAF" w:rsidRPr="005B2237">
        <w:rPr>
          <w:rFonts w:ascii="Times New Roman" w:eastAsia="바탕체" w:hAnsi="Times New Roman"/>
          <w:b/>
          <w:lang w:eastAsia="ko-KR"/>
        </w:rPr>
        <w:t xml:space="preserve"> a single/multi cell multi-carrier scenario, intra-frequency cell-cluster massive MIMO scenario, MRSS</w:t>
      </w:r>
      <w:r w:rsidR="00E67BAF">
        <w:rPr>
          <w:rFonts w:ascii="Times New Roman" w:eastAsia="바탕체" w:hAnsi="Times New Roman" w:hint="eastAsia"/>
          <w:b/>
          <w:lang w:eastAsia="ko-KR"/>
        </w:rPr>
        <w:t>.</w:t>
      </w:r>
    </w:p>
    <w:p w14:paraId="4274FF5E" w14:textId="79455600" w:rsidR="001D2806" w:rsidRPr="00D83A1F" w:rsidRDefault="00776EC2" w:rsidP="0029244D">
      <w:pPr>
        <w:pStyle w:val="2"/>
        <w:rPr>
          <w:b/>
          <w:bCs/>
        </w:rPr>
      </w:pPr>
      <w:r w:rsidRPr="00D83A1F">
        <w:rPr>
          <w:rFonts w:hint="eastAsia"/>
          <w:b/>
          <w:bCs/>
        </w:rPr>
        <w:lastRenderedPageBreak/>
        <w:t>Fine-grained</w:t>
      </w:r>
      <w:r w:rsidR="001D2806" w:rsidRPr="00D83A1F">
        <w:rPr>
          <w:b/>
          <w:bCs/>
        </w:rPr>
        <w:t xml:space="preserve"> </w:t>
      </w:r>
      <w:r w:rsidRPr="00D83A1F">
        <w:rPr>
          <w:rFonts w:hint="eastAsia"/>
          <w:b/>
          <w:bCs/>
        </w:rPr>
        <w:t>A</w:t>
      </w:r>
      <w:r w:rsidR="001D2806" w:rsidRPr="00D83A1F">
        <w:rPr>
          <w:b/>
          <w:bCs/>
        </w:rPr>
        <w:t xml:space="preserve">ccess </w:t>
      </w:r>
      <w:r w:rsidRPr="00D83A1F">
        <w:rPr>
          <w:rFonts w:hint="eastAsia"/>
          <w:b/>
          <w:bCs/>
        </w:rPr>
        <w:t>C</w:t>
      </w:r>
      <w:r w:rsidR="001D2806" w:rsidRPr="00D83A1F">
        <w:rPr>
          <w:b/>
          <w:bCs/>
        </w:rPr>
        <w:t>ontrol</w:t>
      </w:r>
    </w:p>
    <w:p w14:paraId="3F68616B" w14:textId="02D763F3" w:rsidR="00991981" w:rsidRPr="00375322" w:rsidRDefault="00991981" w:rsidP="00375322">
      <w:pPr>
        <w:rPr>
          <w:rFonts w:ascii="Times New Roman" w:eastAsia="바탕체" w:hAnsi="Times New Roman"/>
          <w:bCs/>
          <w:lang w:val="en-US" w:eastAsia="ko-KR"/>
        </w:rPr>
      </w:pPr>
      <w:r w:rsidRPr="00991981">
        <w:rPr>
          <w:rFonts w:ascii="Times New Roman" w:eastAsia="바탕체" w:hAnsi="Times New Roman"/>
          <w:bCs/>
          <w:lang w:val="en-US" w:eastAsia="ko-KR"/>
        </w:rPr>
        <w:t xml:space="preserve">The Unified Access Control (UAC) in NR does not </w:t>
      </w:r>
      <w:r w:rsidRPr="00375322">
        <w:rPr>
          <w:rFonts w:ascii="Times New Roman" w:eastAsia="바탕체" w:hAnsi="Times New Roman"/>
          <w:bCs/>
          <w:lang w:val="en-US" w:eastAsia="ko-KR"/>
        </w:rPr>
        <w:t xml:space="preserve">fully </w:t>
      </w:r>
      <w:r w:rsidRPr="00991981">
        <w:rPr>
          <w:rFonts w:ascii="Times New Roman" w:eastAsia="바탕체" w:hAnsi="Times New Roman"/>
          <w:bCs/>
          <w:lang w:val="en-US" w:eastAsia="ko-KR"/>
        </w:rPr>
        <w:t xml:space="preserve">reflect the </w:t>
      </w:r>
      <w:r w:rsidRPr="00375322">
        <w:rPr>
          <w:rFonts w:ascii="Times New Roman" w:eastAsia="바탕체" w:hAnsi="Times New Roman"/>
          <w:bCs/>
          <w:lang w:val="en-US" w:eastAsia="ko-KR"/>
        </w:rPr>
        <w:t xml:space="preserve">actual </w:t>
      </w:r>
      <w:r w:rsidRPr="00991981">
        <w:rPr>
          <w:rFonts w:ascii="Times New Roman" w:eastAsia="바탕체" w:hAnsi="Times New Roman"/>
          <w:bCs/>
          <w:lang w:val="en-US" w:eastAsia="ko-KR"/>
        </w:rPr>
        <w:t xml:space="preserve">usage patterns of modern smartphones. For example, the same application may run in the foreground at one moment and in the background at another, </w:t>
      </w:r>
      <w:r>
        <w:rPr>
          <w:rFonts w:ascii="Times New Roman" w:eastAsia="바탕체" w:hAnsi="Times New Roman" w:hint="eastAsia"/>
          <w:bCs/>
          <w:lang w:val="en-US" w:eastAsia="ko-KR"/>
        </w:rPr>
        <w:t>but</w:t>
      </w:r>
      <w:r w:rsidRPr="00991981">
        <w:rPr>
          <w:rFonts w:ascii="Times New Roman" w:eastAsia="바탕체" w:hAnsi="Times New Roman"/>
          <w:bCs/>
          <w:lang w:val="en-US" w:eastAsia="ko-KR"/>
        </w:rPr>
        <w:t xml:space="preserve"> NR UAC handles both cases identically. In addition, UAC </w:t>
      </w:r>
      <w:r w:rsidRPr="00375322">
        <w:rPr>
          <w:rFonts w:ascii="Times New Roman" w:eastAsia="바탕체" w:hAnsi="Times New Roman"/>
          <w:bCs/>
          <w:lang w:val="en-US" w:eastAsia="ko-KR"/>
        </w:rPr>
        <w:t xml:space="preserve">does not take into account </w:t>
      </w:r>
      <w:r w:rsidRPr="00991981">
        <w:rPr>
          <w:rFonts w:ascii="Times New Roman" w:eastAsia="바탕체" w:hAnsi="Times New Roman"/>
          <w:bCs/>
          <w:lang w:val="en-US" w:eastAsia="ko-KR"/>
        </w:rPr>
        <w:t>detailed traffic attributes</w:t>
      </w:r>
      <w:r>
        <w:rPr>
          <w:rFonts w:ascii="Times New Roman" w:eastAsia="바탕체" w:hAnsi="Times New Roman" w:hint="eastAsia"/>
          <w:bCs/>
          <w:lang w:val="en-US" w:eastAsia="ko-KR"/>
        </w:rPr>
        <w:t xml:space="preserve">, </w:t>
      </w:r>
      <w:r w:rsidRPr="00991981">
        <w:rPr>
          <w:rFonts w:ascii="Times New Roman" w:eastAsia="바탕체" w:hAnsi="Times New Roman"/>
          <w:bCs/>
          <w:lang w:val="en-US" w:eastAsia="ko-KR"/>
        </w:rPr>
        <w:t>such as data volume</w:t>
      </w:r>
      <w:r>
        <w:rPr>
          <w:rFonts w:ascii="Times New Roman" w:eastAsia="바탕체" w:hAnsi="Times New Roman" w:hint="eastAsia"/>
          <w:bCs/>
          <w:lang w:val="en-US" w:eastAsia="ko-KR"/>
        </w:rPr>
        <w:t xml:space="preserve">, </w:t>
      </w:r>
      <w:r w:rsidR="0061342A" w:rsidRPr="0061342A">
        <w:rPr>
          <w:rFonts w:ascii="Times New Roman" w:eastAsia="바탕체" w:hAnsi="Times New Roman"/>
          <w:bCs/>
          <w:lang w:val="en-US" w:eastAsia="ko-KR"/>
        </w:rPr>
        <w:t>which could be used to prioritize small, time</w:t>
      </w:r>
      <w:r w:rsidR="003779A7">
        <w:rPr>
          <w:rFonts w:ascii="Times New Roman" w:eastAsia="바탕체" w:hAnsi="Times New Roman" w:hint="eastAsia"/>
          <w:bCs/>
          <w:lang w:val="en-US" w:eastAsia="ko-KR"/>
        </w:rPr>
        <w:t xml:space="preserve"> </w:t>
      </w:r>
      <w:r w:rsidR="0061342A" w:rsidRPr="0061342A">
        <w:rPr>
          <w:rFonts w:ascii="Times New Roman" w:eastAsia="바탕체" w:hAnsi="Times New Roman"/>
          <w:bCs/>
          <w:lang w:val="en-US" w:eastAsia="ko-KR"/>
        </w:rPr>
        <w:t>critical transmissions when the network is congested.</w:t>
      </w:r>
    </w:p>
    <w:p w14:paraId="393C3104" w14:textId="77777777" w:rsidR="008D18D1" w:rsidRPr="00C2081D" w:rsidRDefault="008D18D1" w:rsidP="008D18D1">
      <w:pPr>
        <w:rPr>
          <w:rFonts w:ascii="Times New Roman" w:eastAsia="바탕체" w:hAnsi="Times New Roman"/>
          <w:b/>
          <w:bCs/>
          <w:lang w:val="en-US" w:eastAsia="ko-KR"/>
        </w:rPr>
      </w:pPr>
      <w:r w:rsidRPr="00C2081D">
        <w:rPr>
          <w:rFonts w:ascii="Times New Roman" w:eastAsia="바탕체" w:hAnsi="Times New Roman" w:hint="eastAsia"/>
          <w:b/>
          <w:bCs/>
          <w:lang w:val="en-US" w:eastAsia="ko-KR"/>
        </w:rPr>
        <w:t>P</w:t>
      </w:r>
      <w:r w:rsidRPr="00C2081D">
        <w:rPr>
          <w:rFonts w:ascii="Times New Roman" w:eastAsia="바탕체" w:hAnsi="Times New Roman"/>
          <w:b/>
          <w:bCs/>
          <w:lang w:val="en-US" w:eastAsia="ko-KR"/>
        </w:rPr>
        <w:t xml:space="preserve">ain Points of </w:t>
      </w:r>
      <w:r w:rsidRPr="00C2081D">
        <w:rPr>
          <w:rFonts w:ascii="Times New Roman" w:eastAsia="바탕체" w:hAnsi="Times New Roman" w:hint="eastAsia"/>
          <w:b/>
          <w:bCs/>
          <w:lang w:val="en-US" w:eastAsia="ko-KR"/>
        </w:rPr>
        <w:t xml:space="preserve">NR </w:t>
      </w:r>
      <w:r w:rsidRPr="00C2081D">
        <w:rPr>
          <w:rFonts w:ascii="Times New Roman" w:eastAsia="바탕체" w:hAnsi="Times New Roman"/>
          <w:b/>
          <w:bCs/>
          <w:lang w:val="en-US" w:eastAsia="ko-KR"/>
        </w:rPr>
        <w:t>UAC</w:t>
      </w:r>
    </w:p>
    <w:p w14:paraId="5531338E" w14:textId="77777777" w:rsidR="008D18D1" w:rsidRPr="00C2081D" w:rsidRDefault="008D18D1" w:rsidP="008D18D1">
      <w:pPr>
        <w:numPr>
          <w:ilvl w:val="0"/>
          <w:numId w:val="27"/>
        </w:numPr>
        <w:rPr>
          <w:rFonts w:ascii="Times New Roman" w:eastAsia="바탕체" w:hAnsi="Times New Roman"/>
          <w:b/>
          <w:lang w:val="en-US" w:eastAsia="ko-KR"/>
        </w:rPr>
      </w:pPr>
      <w:r w:rsidRPr="00C2081D">
        <w:rPr>
          <w:rFonts w:ascii="Times New Roman" w:eastAsia="바탕체" w:hAnsi="Times New Roman" w:hint="eastAsia"/>
          <w:b/>
          <w:lang w:val="en-US" w:eastAsia="ko-KR"/>
        </w:rPr>
        <w:t>NR UAC</w:t>
      </w:r>
      <w:r w:rsidRPr="00C2081D">
        <w:rPr>
          <w:rFonts w:ascii="Times New Roman" w:eastAsia="바탕체" w:hAnsi="Times New Roman"/>
          <w:b/>
          <w:lang w:val="en-US" w:eastAsia="ko-KR"/>
        </w:rPr>
        <w:t xml:space="preserve"> does not account for realistic usage patterns in modern smartphones (e.g., cannot distinguish between foreground and background operation of the same application).</w:t>
      </w:r>
    </w:p>
    <w:p w14:paraId="5B93A4E7" w14:textId="4E6ED905" w:rsidR="008D18D1" w:rsidRPr="008D18D1" w:rsidRDefault="008D18D1" w:rsidP="008D18D1">
      <w:pPr>
        <w:numPr>
          <w:ilvl w:val="0"/>
          <w:numId w:val="27"/>
        </w:numPr>
        <w:rPr>
          <w:rFonts w:ascii="Times New Roman" w:eastAsia="바탕체" w:hAnsi="Times New Roman"/>
          <w:b/>
          <w:lang w:val="en-US" w:eastAsia="ko-KR"/>
        </w:rPr>
      </w:pPr>
      <w:r w:rsidRPr="00C2081D">
        <w:rPr>
          <w:rFonts w:ascii="Times New Roman" w:eastAsia="바탕체" w:hAnsi="Times New Roman"/>
          <w:b/>
          <w:lang w:val="en-US" w:eastAsia="ko-KR"/>
        </w:rPr>
        <w:t>Lack of consideration for detailed traffic attributes (e.g., data volume) limits the efficiency of scheduling under high network load.</w:t>
      </w:r>
    </w:p>
    <w:p w14:paraId="2C715736" w14:textId="0D88673E" w:rsidR="00780595" w:rsidRDefault="00375322" w:rsidP="00375322">
      <w:pPr>
        <w:rPr>
          <w:rFonts w:ascii="Times New Roman" w:eastAsia="바탕체" w:hAnsi="Times New Roman"/>
          <w:bCs/>
          <w:lang w:val="en-US" w:eastAsia="ko-KR"/>
        </w:rPr>
      </w:pPr>
      <w:r w:rsidRPr="00375322">
        <w:rPr>
          <w:rFonts w:ascii="Times New Roman" w:eastAsia="바탕체" w:hAnsi="Times New Roman"/>
          <w:bCs/>
          <w:lang w:val="en-US" w:eastAsia="ko-KR"/>
        </w:rPr>
        <w:t xml:space="preserve">For 6G, access control should be enhanced to </w:t>
      </w:r>
      <w:r w:rsidR="00A113C9" w:rsidRPr="00A113C9">
        <w:rPr>
          <w:rFonts w:ascii="Times New Roman" w:eastAsia="바탕체" w:hAnsi="Times New Roman"/>
          <w:bCs/>
          <w:lang w:eastAsia="ko-KR"/>
        </w:rPr>
        <w:t>better match real</w:t>
      </w:r>
      <w:r w:rsidRPr="00375322">
        <w:rPr>
          <w:rFonts w:ascii="Times New Roman" w:eastAsia="바탕체" w:hAnsi="Times New Roman"/>
          <w:bCs/>
          <w:lang w:val="en-US" w:eastAsia="ko-KR"/>
        </w:rPr>
        <w:t xml:space="preserve"> smartphone usage and </w:t>
      </w:r>
      <w:r w:rsidR="00746B14" w:rsidRPr="00991981">
        <w:rPr>
          <w:rFonts w:ascii="Times New Roman" w:eastAsia="바탕체" w:hAnsi="Times New Roman"/>
          <w:bCs/>
          <w:lang w:val="en-US" w:eastAsia="ko-KR"/>
        </w:rPr>
        <w:t>detailed traffic attributes</w:t>
      </w:r>
      <w:r w:rsidRPr="00375322">
        <w:rPr>
          <w:rFonts w:ascii="Times New Roman" w:eastAsia="바탕체" w:hAnsi="Times New Roman"/>
          <w:bCs/>
          <w:lang w:val="en-US" w:eastAsia="ko-KR"/>
        </w:rPr>
        <w:t xml:space="preserve">. By adapting access control policies to the actual traffic </w:t>
      </w:r>
      <w:r w:rsidR="00A02D87" w:rsidRPr="00991981">
        <w:rPr>
          <w:rFonts w:ascii="Times New Roman" w:eastAsia="바탕체" w:hAnsi="Times New Roman"/>
          <w:bCs/>
          <w:lang w:val="en-US" w:eastAsia="ko-KR"/>
        </w:rPr>
        <w:t>attributes</w:t>
      </w:r>
      <w:r w:rsidRPr="00375322">
        <w:rPr>
          <w:rFonts w:ascii="Times New Roman" w:eastAsia="바탕체" w:hAnsi="Times New Roman"/>
          <w:bCs/>
          <w:lang w:val="en-US" w:eastAsia="ko-KR"/>
        </w:rPr>
        <w:t xml:space="preserve">, the network can improve fairness, reduce access congestion, and allocate resources more efficiently to meet UE needs, </w:t>
      </w:r>
      <w:r w:rsidR="00A02D87" w:rsidRPr="00A02D87">
        <w:rPr>
          <w:rFonts w:ascii="Times New Roman" w:eastAsia="바탕체" w:hAnsi="Times New Roman"/>
          <w:bCs/>
          <w:lang w:val="en-US" w:eastAsia="ko-KR"/>
        </w:rPr>
        <w:t xml:space="preserve">eventually </w:t>
      </w:r>
      <w:r w:rsidRPr="00375322">
        <w:rPr>
          <w:rFonts w:ascii="Times New Roman" w:eastAsia="바탕체" w:hAnsi="Times New Roman"/>
          <w:bCs/>
          <w:lang w:val="en-US" w:eastAsia="ko-KR"/>
        </w:rPr>
        <w:t>enhancing both system performance and user experience</w:t>
      </w:r>
      <w:r w:rsidR="008639C6">
        <w:rPr>
          <w:rFonts w:ascii="Times New Roman" w:eastAsia="바탕체" w:hAnsi="Times New Roman" w:hint="eastAsia"/>
          <w:bCs/>
          <w:lang w:val="en-US" w:eastAsia="ko-KR"/>
        </w:rPr>
        <w:t>s</w:t>
      </w:r>
      <w:r w:rsidRPr="00375322">
        <w:rPr>
          <w:rFonts w:ascii="Times New Roman" w:eastAsia="바탕체" w:hAnsi="Times New Roman"/>
          <w:bCs/>
          <w:lang w:val="en-US" w:eastAsia="ko-KR"/>
        </w:rPr>
        <w:t>.</w:t>
      </w:r>
    </w:p>
    <w:p w14:paraId="56D2642E" w14:textId="5315DA5A" w:rsidR="00EA3E05" w:rsidRDefault="00EA3E05" w:rsidP="00CC5356">
      <w:pPr>
        <w:spacing w:before="240"/>
        <w:ind w:left="1419" w:hangingChars="709" w:hanging="1419"/>
        <w:rPr>
          <w:rFonts w:ascii="Times New Roman" w:eastAsia="바탕체" w:hAnsi="Times New Roman"/>
          <w:b/>
          <w:lang w:eastAsia="ko-KR"/>
        </w:rPr>
      </w:pPr>
      <w:bookmarkStart w:id="4" w:name="_Hlk209310912"/>
      <w:r w:rsidRPr="00C31D56">
        <w:rPr>
          <w:rFonts w:ascii="Times New Roman" w:eastAsia="바탕체" w:hAnsi="Times New Roman"/>
          <w:b/>
          <w:lang w:eastAsia="ko-KR"/>
        </w:rPr>
        <w:t xml:space="preserve">Proposal </w:t>
      </w:r>
      <w:r w:rsidR="004871D2">
        <w:rPr>
          <w:rFonts w:ascii="Times New Roman" w:eastAsia="바탕체" w:hAnsi="Times New Roman" w:hint="eastAsia"/>
          <w:b/>
          <w:lang w:eastAsia="ko-KR"/>
        </w:rPr>
        <w:t>6</w:t>
      </w:r>
      <w:r w:rsidRPr="00C31D56">
        <w:rPr>
          <w:rFonts w:ascii="Times New Roman" w:eastAsia="바탕체" w:hAnsi="Times New Roman"/>
          <w:b/>
          <w:lang w:eastAsia="ko-KR"/>
        </w:rPr>
        <w:tab/>
      </w:r>
      <w:r w:rsidR="00E67BAF" w:rsidRPr="002D241F">
        <w:rPr>
          <w:rFonts w:ascii="Times New Roman" w:eastAsia="바탕체" w:hAnsi="Times New Roman"/>
          <w:b/>
          <w:lang w:eastAsia="ko-KR"/>
        </w:rPr>
        <w:t xml:space="preserve">Study </w:t>
      </w:r>
      <w:r w:rsidR="00E67BAF">
        <w:rPr>
          <w:rFonts w:ascii="Times New Roman" w:eastAsia="바탕체" w:hAnsi="Times New Roman" w:hint="eastAsia"/>
          <w:b/>
          <w:lang w:eastAsia="ko-KR"/>
        </w:rPr>
        <w:t>fine-grained</w:t>
      </w:r>
      <w:r w:rsidR="00E67BAF" w:rsidRPr="002D241F">
        <w:rPr>
          <w:rFonts w:ascii="Times New Roman" w:eastAsia="바탕체" w:hAnsi="Times New Roman"/>
          <w:b/>
          <w:lang w:eastAsia="ko-KR"/>
        </w:rPr>
        <w:t xml:space="preserve"> </w:t>
      </w:r>
      <w:r w:rsidR="00E67BAF">
        <w:rPr>
          <w:rFonts w:ascii="Times New Roman" w:eastAsia="바탕체" w:hAnsi="Times New Roman" w:hint="eastAsia"/>
          <w:b/>
          <w:lang w:eastAsia="ko-KR"/>
        </w:rPr>
        <w:t>A</w:t>
      </w:r>
      <w:r w:rsidR="00E67BAF" w:rsidRPr="002D241F">
        <w:rPr>
          <w:rFonts w:ascii="Times New Roman" w:eastAsia="바탕체" w:hAnsi="Times New Roman"/>
          <w:b/>
          <w:lang w:eastAsia="ko-KR"/>
        </w:rPr>
        <w:t xml:space="preserve">ccess </w:t>
      </w:r>
      <w:r w:rsidR="00E67BAF">
        <w:rPr>
          <w:rFonts w:ascii="Times New Roman" w:eastAsia="바탕체" w:hAnsi="Times New Roman" w:hint="eastAsia"/>
          <w:b/>
          <w:lang w:eastAsia="ko-KR"/>
        </w:rPr>
        <w:t>C</w:t>
      </w:r>
      <w:r w:rsidR="00E67BAF" w:rsidRPr="002D241F">
        <w:rPr>
          <w:rFonts w:ascii="Times New Roman" w:eastAsia="바탕체" w:hAnsi="Times New Roman"/>
          <w:b/>
          <w:lang w:eastAsia="ko-KR"/>
        </w:rPr>
        <w:t xml:space="preserve">ontrol </w:t>
      </w:r>
      <w:r w:rsidR="00E67BAF">
        <w:rPr>
          <w:rFonts w:ascii="Times New Roman" w:eastAsia="바탕체" w:hAnsi="Times New Roman" w:hint="eastAsia"/>
          <w:b/>
          <w:lang w:eastAsia="ko-KR"/>
        </w:rPr>
        <w:t xml:space="preserve">capable of </w:t>
      </w:r>
      <w:r w:rsidR="00E67BAF" w:rsidRPr="002D241F">
        <w:rPr>
          <w:rFonts w:ascii="Times New Roman" w:eastAsia="바탕체" w:hAnsi="Times New Roman"/>
          <w:b/>
          <w:lang w:eastAsia="ko-KR"/>
        </w:rPr>
        <w:t>differentiati</w:t>
      </w:r>
      <w:r w:rsidR="00E67BAF">
        <w:rPr>
          <w:rFonts w:ascii="Times New Roman" w:eastAsia="바탕체" w:hAnsi="Times New Roman" w:hint="eastAsia"/>
          <w:b/>
          <w:lang w:eastAsia="ko-KR"/>
        </w:rPr>
        <w:t>ng</w:t>
      </w:r>
      <w:r w:rsidR="00E67BAF" w:rsidRPr="002D241F">
        <w:rPr>
          <w:rFonts w:ascii="Times New Roman" w:eastAsia="바탕체" w:hAnsi="Times New Roman"/>
          <w:b/>
          <w:lang w:eastAsia="ko-KR"/>
        </w:rPr>
        <w:t xml:space="preserve"> foreground and background applications</w:t>
      </w:r>
      <w:r w:rsidR="00E67BAF">
        <w:rPr>
          <w:rFonts w:ascii="Times New Roman" w:eastAsia="바탕체" w:hAnsi="Times New Roman" w:hint="eastAsia"/>
          <w:b/>
          <w:lang w:eastAsia="ko-KR"/>
        </w:rPr>
        <w:t>,</w:t>
      </w:r>
      <w:r w:rsidR="00E67BAF" w:rsidRPr="002D241F">
        <w:rPr>
          <w:rFonts w:ascii="Times New Roman" w:eastAsia="바탕체" w:hAnsi="Times New Roman"/>
          <w:b/>
          <w:lang w:eastAsia="ko-KR"/>
        </w:rPr>
        <w:t xml:space="preserve"> and </w:t>
      </w:r>
      <w:r w:rsidR="00E67BAF">
        <w:rPr>
          <w:rFonts w:ascii="Times New Roman" w:eastAsia="바탕체" w:hAnsi="Times New Roman" w:hint="eastAsia"/>
          <w:b/>
          <w:lang w:eastAsia="ko-KR"/>
        </w:rPr>
        <w:t>reflecting</w:t>
      </w:r>
      <w:r w:rsidR="00E67BAF" w:rsidRPr="002D241F">
        <w:rPr>
          <w:rFonts w:ascii="Times New Roman" w:eastAsia="바탕체" w:hAnsi="Times New Roman"/>
          <w:b/>
          <w:lang w:eastAsia="ko-KR"/>
        </w:rPr>
        <w:t xml:space="preserve"> </w:t>
      </w:r>
      <w:r w:rsidR="00E67BAF">
        <w:rPr>
          <w:rFonts w:ascii="Times New Roman" w:eastAsia="바탕체" w:hAnsi="Times New Roman" w:hint="eastAsia"/>
          <w:b/>
          <w:lang w:eastAsia="ko-KR"/>
        </w:rPr>
        <w:t xml:space="preserve">detailed </w:t>
      </w:r>
      <w:r w:rsidR="00E67BAF" w:rsidRPr="002D241F">
        <w:rPr>
          <w:rFonts w:ascii="Times New Roman" w:eastAsia="바탕체" w:hAnsi="Times New Roman"/>
          <w:b/>
          <w:lang w:eastAsia="ko-KR"/>
        </w:rPr>
        <w:t xml:space="preserve">traffic </w:t>
      </w:r>
      <w:r w:rsidR="00E67BAF">
        <w:rPr>
          <w:rFonts w:ascii="Times New Roman" w:eastAsia="바탕체" w:hAnsi="Times New Roman" w:hint="eastAsia"/>
          <w:b/>
          <w:lang w:eastAsia="ko-KR"/>
        </w:rPr>
        <w:t>attribute</w:t>
      </w:r>
      <w:r w:rsidR="00E67BAF" w:rsidRPr="002D241F">
        <w:rPr>
          <w:rFonts w:ascii="Times New Roman" w:eastAsia="바탕체" w:hAnsi="Times New Roman"/>
          <w:b/>
          <w:lang w:eastAsia="ko-KR"/>
        </w:rPr>
        <w:t xml:space="preserve">s </w:t>
      </w:r>
      <w:r w:rsidR="00E67BAF">
        <w:rPr>
          <w:rFonts w:ascii="Times New Roman" w:eastAsia="바탕체" w:hAnsi="Times New Roman" w:hint="eastAsia"/>
          <w:b/>
          <w:lang w:eastAsia="ko-KR"/>
        </w:rPr>
        <w:t>(</w:t>
      </w:r>
      <w:r w:rsidR="00E67BAF" w:rsidRPr="002D241F">
        <w:rPr>
          <w:rFonts w:ascii="Times New Roman" w:eastAsia="바탕체" w:hAnsi="Times New Roman"/>
          <w:b/>
          <w:lang w:eastAsia="ko-KR"/>
        </w:rPr>
        <w:t>data volume</w:t>
      </w:r>
      <w:r w:rsidR="00E67BAF">
        <w:rPr>
          <w:rFonts w:ascii="Times New Roman" w:eastAsia="바탕체" w:hAnsi="Times New Roman" w:hint="eastAsia"/>
          <w:b/>
          <w:lang w:eastAsia="ko-KR"/>
        </w:rPr>
        <w:t>, etc.)</w:t>
      </w:r>
      <w:r w:rsidR="00E67BAF" w:rsidRPr="002D241F">
        <w:rPr>
          <w:rFonts w:ascii="Times New Roman" w:eastAsia="바탕체" w:hAnsi="Times New Roman"/>
          <w:b/>
          <w:lang w:eastAsia="ko-KR"/>
        </w:rPr>
        <w:t>.</w:t>
      </w:r>
    </w:p>
    <w:p w14:paraId="54FAA7D3" w14:textId="77777777" w:rsidR="00AD38BB" w:rsidRDefault="00AD38BB" w:rsidP="00AD38BB">
      <w:pPr>
        <w:spacing w:before="240"/>
        <w:ind w:left="1419" w:hangingChars="709" w:hanging="1419"/>
        <w:rPr>
          <w:rFonts w:ascii="Times New Roman" w:eastAsia="바탕체" w:hAnsi="Times New Roman"/>
          <w:b/>
          <w:lang w:eastAsia="ko-KR"/>
        </w:rPr>
      </w:pPr>
    </w:p>
    <w:p w14:paraId="2F053ACC" w14:textId="77777777" w:rsidR="00AD38BB" w:rsidRPr="00D83A1F" w:rsidRDefault="00AD38BB" w:rsidP="00AD38BB">
      <w:pPr>
        <w:pStyle w:val="2"/>
        <w:rPr>
          <w:b/>
          <w:bCs/>
        </w:rPr>
      </w:pPr>
      <w:r>
        <w:rPr>
          <w:b/>
          <w:bCs/>
        </w:rPr>
        <w:t>NTN</w:t>
      </w:r>
    </w:p>
    <w:p w14:paraId="71124580" w14:textId="49F4AE30" w:rsidR="00DB4DEC" w:rsidRPr="00CD4E37" w:rsidRDefault="00DB4DEC" w:rsidP="00DB4DEC">
      <w:pPr>
        <w:rPr>
          <w:rFonts w:ascii="Times New Roman" w:eastAsia="바탕체" w:hAnsi="Times New Roman"/>
          <w:bCs/>
          <w:lang w:eastAsia="ko-KR"/>
        </w:rPr>
      </w:pPr>
      <w:r w:rsidRPr="00DB4DEC">
        <w:rPr>
          <w:rFonts w:ascii="Times New Roman" w:eastAsia="바탕체" w:hAnsi="Times New Roman" w:hint="eastAsia"/>
          <w:bCs/>
          <w:lang w:eastAsia="ko-KR"/>
        </w:rPr>
        <w:t>In</w:t>
      </w:r>
      <w:r w:rsidR="002D1EC9">
        <w:rPr>
          <w:rFonts w:ascii="Times New Roman" w:eastAsia="바탕체" w:hAnsi="Times New Roman" w:hint="eastAsia"/>
          <w:bCs/>
          <w:lang w:eastAsia="ko-KR"/>
        </w:rPr>
        <w:t xml:space="preserve"> </w:t>
      </w:r>
      <w:r w:rsidRPr="00DB4DEC">
        <w:rPr>
          <w:rFonts w:ascii="Times New Roman" w:eastAsia="바탕체" w:hAnsi="Times New Roman" w:hint="eastAsia"/>
          <w:bCs/>
          <w:lang w:eastAsia="ko-KR"/>
        </w:rPr>
        <w:t>NTN, it takes long time to accomplish the initial access due to long propagation delay. Additionally, the satellites move fast along their orbits, the time that UE stays in the particular beam coverage of a satellite is short. To successfully complete a connection within the satellite</w:t>
      </w:r>
      <w:r w:rsidRPr="00DB4DEC">
        <w:rPr>
          <w:rFonts w:ascii="Times New Roman" w:eastAsia="바탕체" w:hAnsi="Times New Roman"/>
          <w:bCs/>
          <w:lang w:eastAsia="ko-KR"/>
        </w:rPr>
        <w:t>’</w:t>
      </w:r>
      <w:r w:rsidRPr="00DB4DEC">
        <w:rPr>
          <w:rFonts w:ascii="Times New Roman" w:eastAsia="바탕체" w:hAnsi="Times New Roman" w:hint="eastAsia"/>
          <w:bCs/>
          <w:lang w:eastAsia="ko-KR"/>
        </w:rPr>
        <w:t xml:space="preserve">s visibility, the UE has to complete quickly the initial connection setup procedure. However, </w:t>
      </w:r>
      <w:r w:rsidR="002D1EC9">
        <w:rPr>
          <w:rFonts w:ascii="Times New Roman" w:eastAsia="바탕체" w:hAnsi="Times New Roman" w:hint="eastAsia"/>
          <w:bCs/>
          <w:lang w:eastAsia="ko-KR"/>
        </w:rPr>
        <w:t>NR</w:t>
      </w:r>
      <w:r w:rsidRPr="00DB4DEC">
        <w:rPr>
          <w:rFonts w:ascii="Times New Roman" w:eastAsia="바탕체" w:hAnsi="Times New Roman" w:hint="eastAsia"/>
          <w:bCs/>
          <w:lang w:eastAsia="ko-KR"/>
        </w:rPr>
        <w:t xml:space="preserve"> NTN didn</w:t>
      </w:r>
      <w:r w:rsidRPr="00DB4DEC">
        <w:rPr>
          <w:rFonts w:ascii="Times New Roman" w:eastAsia="바탕체" w:hAnsi="Times New Roman"/>
          <w:bCs/>
          <w:lang w:eastAsia="ko-KR"/>
        </w:rPr>
        <w:t>’</w:t>
      </w:r>
      <w:r w:rsidRPr="00DB4DEC">
        <w:rPr>
          <w:rFonts w:ascii="Times New Roman" w:eastAsia="바탕체" w:hAnsi="Times New Roman" w:hint="eastAsia"/>
          <w:bCs/>
          <w:lang w:eastAsia="ko-KR"/>
        </w:rPr>
        <w:t>t consider fast initial access specially. In 6GR NTN, as the new service scenarios, e.g.,</w:t>
      </w:r>
      <w:r w:rsidR="002D1EC9" w:rsidRPr="00EA0A49">
        <w:rPr>
          <w:rFonts w:ascii="Times New Roman" w:eastAsia="바탕체" w:hAnsi="Times New Roman"/>
          <w:bCs/>
          <w:lang w:eastAsia="ko-KR"/>
        </w:rPr>
        <w:t xml:space="preserve"> voice call or emergency alert</w:t>
      </w:r>
      <w:r w:rsidRPr="00DB4DEC">
        <w:rPr>
          <w:rFonts w:ascii="Times New Roman" w:eastAsia="바탕체" w:hAnsi="Times New Roman" w:hint="eastAsia"/>
          <w:bCs/>
          <w:lang w:eastAsia="ko-KR"/>
        </w:rPr>
        <w:t xml:space="preserve">, etc., are emerged, fast initial access should be addressed. </w:t>
      </w:r>
      <w:r w:rsidRPr="00CD4E37">
        <w:rPr>
          <w:rFonts w:ascii="Times New Roman" w:eastAsia="바탕체" w:hAnsi="Times New Roman"/>
          <w:bCs/>
          <w:lang w:eastAsia="ko-KR"/>
        </w:rPr>
        <w:t xml:space="preserve">In NR NTN, the UE can start the initial access procedure after receiving SS/PBCH, SIB1, and SIB19. </w:t>
      </w:r>
      <w:r w:rsidR="00251D99">
        <w:rPr>
          <w:rFonts w:ascii="Times New Roman" w:eastAsia="바탕체" w:hAnsi="Times New Roman" w:hint="eastAsia"/>
          <w:bCs/>
          <w:lang w:eastAsia="ko-KR"/>
        </w:rPr>
        <w:t>S</w:t>
      </w:r>
      <w:r w:rsidRPr="00CD4E37">
        <w:rPr>
          <w:rFonts w:ascii="Times New Roman" w:eastAsia="바탕체" w:hAnsi="Times New Roman"/>
          <w:bCs/>
          <w:lang w:eastAsia="ko-KR"/>
        </w:rPr>
        <w:t>pecific</w:t>
      </w:r>
      <w:r w:rsidR="00251D99">
        <w:rPr>
          <w:rFonts w:ascii="Times New Roman" w:eastAsia="바탕체" w:hAnsi="Times New Roman" w:hint="eastAsia"/>
          <w:bCs/>
          <w:lang w:eastAsia="ko-KR"/>
        </w:rPr>
        <w:t>ally</w:t>
      </w:r>
      <w:r w:rsidRPr="00CD4E37">
        <w:rPr>
          <w:rFonts w:ascii="Times New Roman" w:eastAsia="바탕체" w:hAnsi="Times New Roman"/>
          <w:bCs/>
          <w:lang w:eastAsia="ko-KR"/>
        </w:rPr>
        <w:t xml:space="preserve">, to obtain NTN configuration including the ephemeris information and common TA information for PRACH transmission, the UE needs to wait to receive SIB19 while the SIB19 can be received after obtaining the SI scheduling information from SIB1. </w:t>
      </w:r>
      <w:r w:rsidRPr="00DB4DEC">
        <w:rPr>
          <w:rFonts w:ascii="Times New Roman" w:eastAsia="바탕체" w:hAnsi="Times New Roman"/>
          <w:bCs/>
          <w:lang w:eastAsia="ko-KR"/>
        </w:rPr>
        <w:t>Moreover, since the SI scheduling information is provided by the RRC message, it will take some time (e.g., few or few tens of msec) for the UE to acquire where the UE tries to detect the SIB19. It implies that the UE may not receive the NTN configuration right after the SIB1 reception</w:t>
      </w:r>
      <w:r w:rsidRPr="00CD4E37">
        <w:rPr>
          <w:rFonts w:ascii="Times New Roman" w:eastAsia="바탕체" w:hAnsi="Times New Roman"/>
          <w:bCs/>
          <w:lang w:eastAsia="ko-KR"/>
        </w:rPr>
        <w:t xml:space="preserve">. </w:t>
      </w:r>
      <w:r w:rsidRPr="00DB4DEC">
        <w:rPr>
          <w:rFonts w:ascii="Times New Roman" w:eastAsia="바탕체" w:hAnsi="Times New Roman"/>
          <w:bCs/>
          <w:lang w:eastAsia="ko-KR"/>
        </w:rPr>
        <w:t>Considering that the SS/PBCH and common channel periodicities could be increased due to the limited active beam ratio at the satellite, this kind of steps would cause additional latency for the reception of the NTN configurations</w:t>
      </w:r>
      <w:r w:rsidRPr="00CD4E37">
        <w:rPr>
          <w:rFonts w:ascii="Times New Roman" w:eastAsia="바탕체" w:hAnsi="Times New Roman"/>
          <w:bCs/>
          <w:lang w:eastAsia="ko-KR"/>
        </w:rPr>
        <w:t xml:space="preserve">. </w:t>
      </w:r>
      <w:r w:rsidRPr="00DB4DEC">
        <w:rPr>
          <w:rFonts w:ascii="Times New Roman" w:eastAsia="바탕체" w:hAnsi="Times New Roman"/>
          <w:bCs/>
          <w:lang w:eastAsia="ko-KR"/>
        </w:rPr>
        <w:t>Before receiving the NTN configuration, the UE cannot pre-compensate the TO/FO due to the satellite moving, so it cannot start the PRACH transmission. Also, the UE needs to pre-compensate the timing drift and the Doppler drift based on the received SS/PBCH. Moreover, since the satellites (especially for LEO) move fast along their orbits, it is important to ensure that the UE completes the initial connection setup procedure within the satellite’s visibility. Otherwise, the UE may need to restart the DL synchronization by detecting SS/PBCH from the target satellite since the information related to the satellite switching is currently included in SIB19. Considering that the VLEO scenario could be further taken into account in 6GR, it would be necessary to carefully treat these cases.</w:t>
      </w:r>
      <w:r w:rsidRPr="00CD4E37">
        <w:rPr>
          <w:rFonts w:ascii="Times New Roman" w:eastAsia="바탕체" w:hAnsi="Times New Roman"/>
          <w:bCs/>
          <w:lang w:eastAsia="ko-KR"/>
        </w:rPr>
        <w:t xml:space="preserve"> </w:t>
      </w:r>
    </w:p>
    <w:p w14:paraId="65013B21" w14:textId="77777777" w:rsidR="00DB4DEC" w:rsidRPr="00CD4E37" w:rsidRDefault="00DB4DEC" w:rsidP="00DB4DEC">
      <w:pPr>
        <w:rPr>
          <w:rFonts w:ascii="Times New Roman" w:eastAsia="바탕체" w:hAnsi="Times New Roman"/>
          <w:bCs/>
          <w:lang w:eastAsia="ko-KR"/>
        </w:rPr>
      </w:pPr>
      <w:r w:rsidRPr="00CD4E37">
        <w:rPr>
          <w:rFonts w:ascii="Times New Roman" w:eastAsia="바탕체" w:hAnsi="Times New Roman"/>
          <w:bCs/>
          <w:lang w:eastAsia="ko-KR"/>
        </w:rPr>
        <w:t xml:space="preserve">In 5G NR, depending on the system information change notifications and </w:t>
      </w:r>
      <w:r w:rsidRPr="009C48DD">
        <w:rPr>
          <w:rFonts w:ascii="Times New Roman" w:eastAsia="바탕체" w:hAnsi="Times New Roman"/>
          <w:bCs/>
          <w:i/>
          <w:lang w:eastAsia="ko-KR"/>
        </w:rPr>
        <w:t>valueTag</w:t>
      </w:r>
      <w:r w:rsidRPr="00CD4E37">
        <w:rPr>
          <w:rFonts w:ascii="Times New Roman" w:eastAsia="바탕체" w:hAnsi="Times New Roman"/>
          <w:bCs/>
          <w:lang w:eastAsia="ko-KR"/>
        </w:rPr>
        <w:t xml:space="preserve"> in SIB1, the UE can determine whether to consider the stored SIB as valid for the cell or try to receive the updated SIB for the cell. However, due to the different validity timeline of the NTN configurations, such mechanism cannot be used for the NTN configurations. Instead, for the NTN configurations, another timer (e.g., </w:t>
      </w:r>
      <w:r w:rsidRPr="009C48DD">
        <w:rPr>
          <w:rFonts w:ascii="Times New Roman" w:eastAsia="바탕체" w:hAnsi="Times New Roman"/>
          <w:bCs/>
          <w:i/>
          <w:lang w:eastAsia="ko-KR"/>
        </w:rPr>
        <w:t>ntn-UlSyncValidityDuration</w:t>
      </w:r>
      <w:r w:rsidRPr="00CD4E37">
        <w:rPr>
          <w:rFonts w:ascii="Times New Roman" w:eastAsia="바탕체" w:hAnsi="Times New Roman"/>
          <w:bCs/>
          <w:lang w:eastAsia="ko-KR"/>
        </w:rPr>
        <w:t xml:space="preserve">) is used for the UE to reacquire the new NTN configurations. According to the NR NTN, UE should attempt to re-acquire SIB19 before the end of the duration indicated by </w:t>
      </w:r>
      <w:r w:rsidRPr="009C48DD">
        <w:rPr>
          <w:rFonts w:ascii="Times New Roman" w:eastAsia="바탕체" w:hAnsi="Times New Roman"/>
          <w:bCs/>
          <w:i/>
          <w:lang w:eastAsia="ko-KR"/>
        </w:rPr>
        <w:t>ntn-UlSyncValidityDuration</w:t>
      </w:r>
      <w:r w:rsidRPr="00CD4E37">
        <w:rPr>
          <w:rFonts w:ascii="Times New Roman" w:eastAsia="바탕체" w:hAnsi="Times New Roman"/>
          <w:bCs/>
          <w:lang w:eastAsia="ko-KR"/>
        </w:rPr>
        <w:t xml:space="preserve"> and </w:t>
      </w:r>
      <w:r w:rsidRPr="009C48DD">
        <w:rPr>
          <w:rFonts w:ascii="Times New Roman" w:eastAsia="바탕체" w:hAnsi="Times New Roman"/>
          <w:bCs/>
          <w:i/>
          <w:lang w:eastAsia="ko-KR"/>
        </w:rPr>
        <w:t>epochTime</w:t>
      </w:r>
      <w:r w:rsidRPr="00CD4E37">
        <w:rPr>
          <w:rFonts w:ascii="Times New Roman" w:eastAsia="바탕체" w:hAnsi="Times New Roman"/>
          <w:bCs/>
          <w:lang w:eastAsia="ko-KR"/>
        </w:rPr>
        <w:t xml:space="preserve">. Since the SIB19 is not distinguishable from other SIBs (due to the same SI-RNTI), the UE would try to receive SIBs other than SIB19 even though the UE does not need to do based on the SI change notification. In short, the existing 5G NR SI reacquisition may not work properly or be inefficient in NTN scenario. In 6GR, it would be necessary to carefully investigate the SI (re)acquisition by taking the NTN characteristics into account. </w:t>
      </w:r>
    </w:p>
    <w:p w14:paraId="305E7A34" w14:textId="15680A5E" w:rsidR="006B151A" w:rsidRPr="00DB4DEC" w:rsidRDefault="00DB4DEC" w:rsidP="006D040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b/>
          <w:lang w:eastAsia="ko-KR"/>
        </w:rPr>
        <w:t>7</w:t>
      </w:r>
      <w:r w:rsidRPr="00C31D56">
        <w:rPr>
          <w:rFonts w:ascii="Times New Roman" w:eastAsia="바탕체" w:hAnsi="Times New Roman"/>
          <w:b/>
          <w:lang w:eastAsia="ko-KR"/>
        </w:rPr>
        <w:tab/>
      </w:r>
      <w:r w:rsidRPr="00B97AEF">
        <w:rPr>
          <w:rFonts w:ascii="Times New Roman" w:eastAsia="바탕체" w:hAnsi="Times New Roman"/>
          <w:b/>
          <w:lang w:eastAsia="ko-KR"/>
        </w:rPr>
        <w:t>Study mechanism for (re)acquisition of NTN-related SI to reduce initial access latency and/or improve UE energy saving under NTN operation.</w:t>
      </w:r>
    </w:p>
    <w:bookmarkEnd w:id="4"/>
    <w:p w14:paraId="712E07C3" w14:textId="4C61F019" w:rsidR="004A61D0" w:rsidRDefault="00452FDB" w:rsidP="004A61D0">
      <w:pPr>
        <w:pStyle w:val="1"/>
        <w:rPr>
          <w:rFonts w:eastAsiaTheme="minorEastAsia"/>
          <w:lang w:eastAsia="ko-KR"/>
        </w:rPr>
      </w:pPr>
      <w:r w:rsidRPr="00385039">
        <w:lastRenderedPageBreak/>
        <w:t>Conclusion</w:t>
      </w:r>
    </w:p>
    <w:p w14:paraId="0DC1B833" w14:textId="7851995C" w:rsidR="008639C6" w:rsidRPr="008639C6" w:rsidRDefault="008639C6" w:rsidP="00127CFB">
      <w:pPr>
        <w:rPr>
          <w:rFonts w:ascii="Times New Roman" w:eastAsia="바탕체" w:hAnsi="Times New Roman"/>
          <w:b/>
          <w:u w:val="single"/>
          <w:lang w:eastAsia="ko-KR"/>
        </w:rPr>
      </w:pPr>
      <w:r w:rsidRPr="008639C6">
        <w:rPr>
          <w:rFonts w:ascii="Times New Roman" w:eastAsia="바탕체" w:hAnsi="Times New Roman" w:hint="eastAsia"/>
          <w:b/>
          <w:u w:val="single"/>
          <w:lang w:eastAsia="ko-KR"/>
        </w:rPr>
        <w:t>Paint points of NR</w:t>
      </w:r>
    </w:p>
    <w:p w14:paraId="754710AF" w14:textId="4AA8A764" w:rsidR="008639C6" w:rsidRDefault="00712CEA" w:rsidP="00127CFB">
      <w:pPr>
        <w:rPr>
          <w:rFonts w:ascii="Times New Roman" w:eastAsia="바탕체" w:hAnsi="Times New Roman" w:hint="eastAsia"/>
          <w:b/>
          <w:lang w:eastAsia="ko-KR"/>
        </w:rPr>
      </w:pPr>
      <w:r>
        <w:rPr>
          <w:rFonts w:ascii="Times New Roman" w:eastAsia="바탕체" w:hAnsi="Times New Roman" w:hint="eastAsia"/>
          <w:b/>
          <w:lang w:eastAsia="ko-KR"/>
        </w:rPr>
        <w:t>O</w:t>
      </w:r>
      <w:r w:rsidR="008639C6">
        <w:rPr>
          <w:rFonts w:ascii="Times New Roman" w:eastAsia="바탕체" w:hAnsi="Times New Roman" w:hint="eastAsia"/>
          <w:b/>
          <w:lang w:eastAsia="ko-KR"/>
        </w:rPr>
        <w:t>n-demand SI</w:t>
      </w:r>
      <w:r w:rsidR="00055C36">
        <w:rPr>
          <w:rFonts w:ascii="Times New Roman" w:eastAsia="바탕체" w:hAnsi="Times New Roman" w:hint="eastAsia"/>
          <w:b/>
          <w:lang w:eastAsia="ko-KR"/>
        </w:rPr>
        <w:t>&amp;SSB</w:t>
      </w:r>
    </w:p>
    <w:p w14:paraId="63FB1AC1" w14:textId="77777777"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Lack of integration between OD-SIB1 operation and OD-SI operation</w:t>
      </w:r>
    </w:p>
    <w:p w14:paraId="605B82F4" w14:textId="77777777"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 xml:space="preserve">Delayed SI reception </w:t>
      </w:r>
      <w:r w:rsidRPr="00055C36">
        <w:rPr>
          <w:rFonts w:ascii="Times New Roman" w:eastAsia="바탕체" w:hAnsi="Times New Roman"/>
          <w:bCs/>
          <w:color w:val="000000" w:themeColor="text1"/>
          <w:lang w:val="en-US" w:eastAsia="ko-KR"/>
        </w:rPr>
        <w:t>&amp; NES constraints</w:t>
      </w:r>
      <w:r w:rsidRPr="00055C36">
        <w:rPr>
          <w:rFonts w:ascii="Times New Roman" w:eastAsia="바탕체" w:hAnsi="Times New Roman" w:hint="eastAsia"/>
          <w:bCs/>
          <w:color w:val="000000" w:themeColor="text1"/>
          <w:lang w:val="en-US" w:eastAsia="ko-KR"/>
        </w:rPr>
        <w:t xml:space="preserve"> due to the semi-static scheduling</w:t>
      </w:r>
    </w:p>
    <w:p w14:paraId="54640AEB" w14:textId="77777777"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bCs/>
          <w:color w:val="000000" w:themeColor="text1"/>
          <w:lang w:val="en-US" w:eastAsia="ko-KR"/>
        </w:rPr>
        <w:t>Signalling inefficiency due to lack of delta configuration support</w:t>
      </w:r>
    </w:p>
    <w:p w14:paraId="5FE19D32" w14:textId="77777777"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Lack of</w:t>
      </w:r>
      <w:r w:rsidRPr="00055C36">
        <w:rPr>
          <w:rFonts w:ascii="Times New Roman" w:eastAsia="바탕체" w:hAnsi="Times New Roman"/>
          <w:bCs/>
          <w:color w:val="000000" w:themeColor="text1"/>
          <w:lang w:val="en-US" w:eastAsia="ko-KR"/>
        </w:rPr>
        <w:t xml:space="preserve"> network energy </w:t>
      </w:r>
      <w:r w:rsidRPr="00055C36">
        <w:rPr>
          <w:rFonts w:ascii="Times New Roman" w:eastAsia="바탕체" w:hAnsi="Times New Roman" w:hint="eastAsia"/>
          <w:bCs/>
          <w:color w:val="000000" w:themeColor="text1"/>
          <w:lang w:val="en-US" w:eastAsia="ko-KR"/>
        </w:rPr>
        <w:t>efficiency for SSB/PBCH transmissions</w:t>
      </w:r>
    </w:p>
    <w:p w14:paraId="14ECBFC6" w14:textId="6CE67349"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 xml:space="preserve">Resource overhead due to </w:t>
      </w:r>
      <w:r w:rsidRPr="00055C36">
        <w:rPr>
          <w:rFonts w:ascii="Times New Roman" w:eastAsia="바탕체" w:hAnsi="Times New Roman"/>
          <w:bCs/>
          <w:color w:val="000000" w:themeColor="text1"/>
          <w:lang w:val="en-US" w:eastAsia="ko-KR"/>
        </w:rPr>
        <w:t xml:space="preserve">cell-specific always-on </w:t>
      </w:r>
      <w:r w:rsidRPr="00055C36">
        <w:rPr>
          <w:rFonts w:ascii="Times New Roman" w:eastAsia="바탕체" w:hAnsi="Times New Roman" w:hint="eastAsia"/>
          <w:bCs/>
          <w:color w:val="000000" w:themeColor="text1"/>
          <w:lang w:val="en-US" w:eastAsia="ko-KR"/>
        </w:rPr>
        <w:t>sync s</w:t>
      </w:r>
      <w:r w:rsidRPr="00055C36">
        <w:rPr>
          <w:rFonts w:ascii="Times New Roman" w:eastAsia="바탕체" w:hAnsi="Times New Roman"/>
          <w:bCs/>
          <w:color w:val="000000" w:themeColor="text1"/>
          <w:lang w:val="en-US" w:eastAsia="ko-KR"/>
        </w:rPr>
        <w:t>ignals</w:t>
      </w:r>
      <w:r w:rsidRPr="00055C36">
        <w:rPr>
          <w:rFonts w:ascii="Times New Roman" w:eastAsia="바탕체" w:hAnsi="Times New Roman" w:hint="eastAsia"/>
          <w:bCs/>
          <w:color w:val="000000" w:themeColor="text1"/>
          <w:lang w:val="en-US" w:eastAsia="ko-KR"/>
        </w:rPr>
        <w:t xml:space="preserve"> and common channels for idle/inactive UEs</w:t>
      </w:r>
    </w:p>
    <w:p w14:paraId="7ACDA978" w14:textId="30A23761" w:rsidR="008639C6" w:rsidRDefault="00712CEA" w:rsidP="00127CFB">
      <w:pPr>
        <w:rPr>
          <w:rFonts w:ascii="Times New Roman" w:eastAsia="바탕체" w:hAnsi="Times New Roman"/>
          <w:b/>
          <w:lang w:eastAsia="ko-KR"/>
        </w:rPr>
      </w:pPr>
      <w:r>
        <w:rPr>
          <w:rFonts w:ascii="Times New Roman" w:eastAsia="바탕체" w:hAnsi="Times New Roman" w:hint="eastAsia"/>
          <w:b/>
          <w:lang w:eastAsia="ko-KR"/>
        </w:rPr>
        <w:t>P</w:t>
      </w:r>
      <w:r w:rsidR="008639C6">
        <w:rPr>
          <w:rFonts w:ascii="Times New Roman" w:eastAsia="바탕체" w:hAnsi="Times New Roman" w:hint="eastAsia"/>
          <w:b/>
          <w:lang w:eastAsia="ko-KR"/>
        </w:rPr>
        <w:t>aging</w:t>
      </w:r>
    </w:p>
    <w:p w14:paraId="485101BA" w14:textId="2D5491A5"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 xml:space="preserve">Limited </w:t>
      </w:r>
      <w:r w:rsidRPr="00055C36">
        <w:rPr>
          <w:rFonts w:ascii="Times New Roman" w:eastAsia="바탕체" w:hAnsi="Times New Roman"/>
          <w:bCs/>
          <w:color w:val="000000" w:themeColor="text1"/>
          <w:lang w:val="en-US" w:eastAsia="ko-KR"/>
        </w:rPr>
        <w:t>flexibility</w:t>
      </w:r>
      <w:r w:rsidRPr="00055C36">
        <w:rPr>
          <w:rFonts w:ascii="Times New Roman" w:eastAsia="바탕체" w:hAnsi="Times New Roman" w:hint="eastAsia"/>
          <w:bCs/>
          <w:color w:val="000000" w:themeColor="text1"/>
          <w:lang w:val="en-US" w:eastAsia="ko-KR"/>
        </w:rPr>
        <w:t xml:space="preserve"> due to s</w:t>
      </w:r>
      <w:r w:rsidRPr="00055C36">
        <w:rPr>
          <w:rFonts w:ascii="Times New Roman" w:eastAsia="바탕체" w:hAnsi="Times New Roman"/>
          <w:bCs/>
          <w:color w:val="000000" w:themeColor="text1"/>
          <w:lang w:val="en-US" w:eastAsia="ko-KR"/>
        </w:rPr>
        <w:t>tatic PO configuration</w:t>
      </w:r>
    </w:p>
    <w:p w14:paraId="66BC106A" w14:textId="5D668EE3"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T</w:t>
      </w:r>
      <w:r w:rsidRPr="00055C36">
        <w:rPr>
          <w:rFonts w:ascii="Times New Roman" w:eastAsia="바탕체" w:hAnsi="Times New Roman"/>
          <w:bCs/>
          <w:color w:val="000000" w:themeColor="text1"/>
          <w:lang w:val="en-US" w:eastAsia="ko-KR"/>
        </w:rPr>
        <w:t>wo different paging configurations</w:t>
      </w:r>
      <w:r w:rsidRPr="00055C36">
        <w:rPr>
          <w:rFonts w:ascii="Times New Roman" w:eastAsia="바탕체" w:hAnsi="Times New Roman" w:hint="eastAsia"/>
          <w:bCs/>
          <w:color w:val="000000" w:themeColor="text1"/>
          <w:lang w:val="en-US" w:eastAsia="ko-KR"/>
        </w:rPr>
        <w:t xml:space="preserve"> for </w:t>
      </w:r>
      <w:r w:rsidRPr="00055C36">
        <w:rPr>
          <w:rFonts w:ascii="Times New Roman" w:eastAsia="바탕체" w:hAnsi="Times New Roman"/>
          <w:bCs/>
          <w:color w:val="000000" w:themeColor="text1"/>
          <w:lang w:val="en-US" w:eastAsia="ko-KR"/>
        </w:rPr>
        <w:t>legacy NR UEs and Rel-19 NES UEs</w:t>
      </w:r>
    </w:p>
    <w:p w14:paraId="2B639310" w14:textId="6454E6A4" w:rsidR="008639C6" w:rsidRPr="00055C36" w:rsidRDefault="008639C6" w:rsidP="008E2651">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bCs/>
          <w:color w:val="000000" w:themeColor="text1"/>
          <w:lang w:val="en-US" w:eastAsia="ko-KR"/>
        </w:rPr>
        <w:t xml:space="preserve">NW energy consumption </w:t>
      </w:r>
      <w:r w:rsidRPr="00055C36">
        <w:rPr>
          <w:rFonts w:ascii="Times New Roman" w:eastAsia="바탕체" w:hAnsi="Times New Roman" w:hint="eastAsia"/>
          <w:bCs/>
          <w:color w:val="000000" w:themeColor="text1"/>
          <w:lang w:val="en-US" w:eastAsia="ko-KR"/>
        </w:rPr>
        <w:t>and</w:t>
      </w:r>
      <w:r w:rsidRPr="00055C36">
        <w:rPr>
          <w:rFonts w:ascii="Times New Roman" w:eastAsia="바탕체" w:hAnsi="Times New Roman"/>
          <w:bCs/>
          <w:color w:val="000000" w:themeColor="text1"/>
          <w:lang w:val="en-US" w:eastAsia="ko-KR"/>
        </w:rPr>
        <w:t xml:space="preserve"> resource inefficiency</w:t>
      </w:r>
      <w:r w:rsidRPr="00055C36">
        <w:rPr>
          <w:rFonts w:ascii="Times New Roman" w:eastAsia="바탕체" w:hAnsi="Times New Roman" w:hint="eastAsia"/>
          <w:bCs/>
          <w:color w:val="000000" w:themeColor="text1"/>
          <w:lang w:val="en-US" w:eastAsia="ko-KR"/>
        </w:rPr>
        <w:t xml:space="preserve"> for paging transmissions with all beams over </w:t>
      </w:r>
      <w:r w:rsidRPr="00055C36">
        <w:rPr>
          <w:rFonts w:ascii="Times New Roman" w:eastAsia="바탕체" w:hAnsi="Times New Roman"/>
          <w:bCs/>
          <w:color w:val="000000" w:themeColor="text1"/>
          <w:lang w:val="en-US" w:eastAsia="ko-KR"/>
        </w:rPr>
        <w:t>multiple cells of a large area</w:t>
      </w:r>
      <w:r w:rsidR="008E2651" w:rsidRPr="00055C36">
        <w:rPr>
          <w:rFonts w:ascii="Times New Roman" w:eastAsia="바탕체" w:hAnsi="Times New Roman" w:hint="eastAsia"/>
          <w:bCs/>
          <w:color w:val="000000" w:themeColor="text1"/>
          <w:lang w:val="en-US" w:eastAsia="ko-KR"/>
        </w:rPr>
        <w:t xml:space="preserve"> and </w:t>
      </w:r>
      <w:r w:rsidRPr="00055C36">
        <w:rPr>
          <w:rFonts w:ascii="Times New Roman" w:eastAsia="바탕체" w:hAnsi="Times New Roman" w:hint="eastAsia"/>
          <w:bCs/>
          <w:color w:val="000000" w:themeColor="text1"/>
          <w:lang w:val="en-US" w:eastAsia="ko-KR"/>
        </w:rPr>
        <w:t>coarse-grained UE location</w:t>
      </w:r>
      <w:r w:rsidRPr="00055C36">
        <w:rPr>
          <w:rFonts w:ascii="Times New Roman" w:eastAsia="바탕체" w:hAnsi="Times New Roman"/>
          <w:bCs/>
          <w:color w:val="000000" w:themeColor="text1"/>
          <w:lang w:val="en-US" w:eastAsia="ko-KR"/>
        </w:rPr>
        <w:t xml:space="preserve"> knowledge</w:t>
      </w:r>
      <w:r w:rsidRPr="00055C36">
        <w:rPr>
          <w:rFonts w:ascii="Times New Roman" w:eastAsia="바탕체" w:hAnsi="Times New Roman" w:hint="eastAsia"/>
          <w:bCs/>
          <w:color w:val="000000" w:themeColor="text1"/>
          <w:lang w:val="en-US" w:eastAsia="ko-KR"/>
        </w:rPr>
        <w:t xml:space="preserve"> from network side</w:t>
      </w:r>
    </w:p>
    <w:p w14:paraId="0944F1C6" w14:textId="12CF7C5A" w:rsidR="008639C6" w:rsidRPr="00C2081D" w:rsidRDefault="00712CEA" w:rsidP="00127CFB">
      <w:pPr>
        <w:rPr>
          <w:rFonts w:ascii="Times New Roman" w:eastAsia="바탕체" w:hAnsi="Times New Roman"/>
          <w:bCs/>
          <w:color w:val="000000" w:themeColor="text1"/>
          <w:lang w:val="en-US" w:eastAsia="ko-KR"/>
        </w:rPr>
      </w:pPr>
      <w:r>
        <w:rPr>
          <w:rFonts w:ascii="Times New Roman" w:eastAsia="바탕체" w:hAnsi="Times New Roman" w:hint="eastAsia"/>
          <w:b/>
          <w:bCs/>
          <w:color w:val="000000" w:themeColor="text1"/>
          <w:lang w:val="en-US" w:eastAsia="ko-KR"/>
        </w:rPr>
        <w:t>C</w:t>
      </w:r>
      <w:r w:rsidR="008639C6" w:rsidRPr="00C2081D">
        <w:rPr>
          <w:rFonts w:ascii="Times New Roman" w:eastAsia="바탕체" w:hAnsi="Times New Roman"/>
          <w:b/>
          <w:bCs/>
          <w:color w:val="000000" w:themeColor="text1"/>
          <w:lang w:val="en-US" w:eastAsia="ko-KR"/>
        </w:rPr>
        <w:t xml:space="preserve">oupling </w:t>
      </w:r>
      <w:r w:rsidR="008639C6" w:rsidRPr="00C2081D">
        <w:rPr>
          <w:rFonts w:ascii="Times New Roman" w:eastAsia="바탕체" w:hAnsi="Times New Roman" w:hint="eastAsia"/>
          <w:b/>
          <w:bCs/>
          <w:color w:val="000000" w:themeColor="text1"/>
          <w:lang w:val="en-US" w:eastAsia="ko-KR"/>
        </w:rPr>
        <w:t>of p</w:t>
      </w:r>
      <w:r w:rsidR="008639C6" w:rsidRPr="00C2081D">
        <w:rPr>
          <w:rFonts w:ascii="Times New Roman" w:eastAsia="바탕체" w:hAnsi="Times New Roman"/>
          <w:b/>
          <w:bCs/>
          <w:color w:val="000000" w:themeColor="text1"/>
          <w:lang w:val="en-US" w:eastAsia="ko-KR"/>
        </w:rPr>
        <w:t xml:space="preserve">aging </w:t>
      </w:r>
      <w:r w:rsidR="008639C6" w:rsidRPr="00C2081D">
        <w:rPr>
          <w:rFonts w:ascii="Times New Roman" w:eastAsia="바탕체" w:hAnsi="Times New Roman" w:hint="eastAsia"/>
          <w:b/>
          <w:bCs/>
          <w:color w:val="000000" w:themeColor="text1"/>
          <w:lang w:val="en-US" w:eastAsia="ko-KR"/>
        </w:rPr>
        <w:t xml:space="preserve">reception cell </w:t>
      </w:r>
      <w:r w:rsidR="008639C6" w:rsidRPr="00C2081D">
        <w:rPr>
          <w:rFonts w:ascii="Times New Roman" w:eastAsia="바탕체" w:hAnsi="Times New Roman"/>
          <w:b/>
          <w:bCs/>
          <w:color w:val="000000" w:themeColor="text1"/>
          <w:lang w:val="en-US" w:eastAsia="ko-KR"/>
        </w:rPr>
        <w:t xml:space="preserve">and </w:t>
      </w:r>
      <w:r w:rsidR="008639C6" w:rsidRPr="00C2081D">
        <w:rPr>
          <w:rFonts w:ascii="Times New Roman" w:eastAsia="바탕체" w:hAnsi="Times New Roman" w:hint="eastAsia"/>
          <w:b/>
          <w:bCs/>
          <w:color w:val="000000" w:themeColor="text1"/>
          <w:lang w:val="en-US" w:eastAsia="ko-KR"/>
        </w:rPr>
        <w:t>a</w:t>
      </w:r>
      <w:r w:rsidR="008639C6" w:rsidRPr="00C2081D">
        <w:rPr>
          <w:rFonts w:ascii="Times New Roman" w:eastAsia="바탕체" w:hAnsi="Times New Roman"/>
          <w:b/>
          <w:bCs/>
          <w:color w:val="000000" w:themeColor="text1"/>
          <w:lang w:val="en-US" w:eastAsia="ko-KR"/>
        </w:rPr>
        <w:t>ccess</w:t>
      </w:r>
      <w:r w:rsidR="008639C6" w:rsidRPr="00C2081D">
        <w:rPr>
          <w:rFonts w:ascii="Times New Roman" w:eastAsia="바탕체" w:hAnsi="Times New Roman" w:hint="eastAsia"/>
          <w:b/>
          <w:bCs/>
          <w:color w:val="000000" w:themeColor="text1"/>
          <w:lang w:val="en-US" w:eastAsia="ko-KR"/>
        </w:rPr>
        <w:t xml:space="preserve"> execution cell</w:t>
      </w:r>
    </w:p>
    <w:p w14:paraId="34FBECEE" w14:textId="77777777"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Redundant p</w:t>
      </w:r>
      <w:r w:rsidRPr="00055C36">
        <w:rPr>
          <w:rFonts w:ascii="Times New Roman" w:eastAsia="바탕체" w:hAnsi="Times New Roman"/>
          <w:bCs/>
          <w:color w:val="000000" w:themeColor="text1"/>
          <w:lang w:val="en-US" w:eastAsia="ko-KR"/>
        </w:rPr>
        <w:t>aging transmi</w:t>
      </w:r>
      <w:r w:rsidRPr="00055C36">
        <w:rPr>
          <w:rFonts w:ascii="Times New Roman" w:eastAsia="바탕체" w:hAnsi="Times New Roman" w:hint="eastAsia"/>
          <w:bCs/>
          <w:color w:val="000000" w:themeColor="text1"/>
          <w:lang w:val="en-US" w:eastAsia="ko-KR"/>
        </w:rPr>
        <w:t>ssion</w:t>
      </w:r>
      <w:r w:rsidRPr="00055C36">
        <w:rPr>
          <w:rFonts w:ascii="Times New Roman" w:eastAsia="바탕체" w:hAnsi="Times New Roman"/>
          <w:bCs/>
          <w:color w:val="000000" w:themeColor="text1"/>
          <w:lang w:val="en-US" w:eastAsia="ko-KR"/>
        </w:rPr>
        <w:t xml:space="preserve"> across all candidate frequencies to guarantee UE reachability.</w:t>
      </w:r>
    </w:p>
    <w:p w14:paraId="3FBD428C" w14:textId="77777777" w:rsidR="008639C6" w:rsidRPr="00055C36" w:rsidRDefault="008639C6" w:rsidP="00127CFB">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bCs/>
          <w:color w:val="000000" w:themeColor="text1"/>
          <w:lang w:val="en-US" w:eastAsia="ko-KR"/>
        </w:rPr>
        <w:t>Restricting paging to a limited set of frequencies leads to access</w:t>
      </w:r>
      <w:r w:rsidRPr="00055C36">
        <w:rPr>
          <w:rFonts w:ascii="Times New Roman" w:eastAsia="바탕체" w:hAnsi="Times New Roman" w:hint="eastAsia"/>
          <w:bCs/>
          <w:color w:val="000000" w:themeColor="text1"/>
          <w:lang w:val="en-US" w:eastAsia="ko-KR"/>
        </w:rPr>
        <w:t xml:space="preserve"> </w:t>
      </w:r>
      <w:r w:rsidRPr="00055C36">
        <w:rPr>
          <w:rFonts w:ascii="Times New Roman" w:eastAsia="바탕체" w:hAnsi="Times New Roman"/>
          <w:bCs/>
          <w:color w:val="000000" w:themeColor="text1"/>
          <w:lang w:val="en-US" w:eastAsia="ko-KR"/>
        </w:rPr>
        <w:t>congestion on those frequencies.</w:t>
      </w:r>
    </w:p>
    <w:p w14:paraId="0F56F79D" w14:textId="7D5C1E24" w:rsidR="008639C6" w:rsidRPr="008639C6" w:rsidRDefault="00712CEA" w:rsidP="00127CFB">
      <w:pPr>
        <w:rPr>
          <w:rFonts w:ascii="Times New Roman" w:eastAsia="바탕체" w:hAnsi="Times New Roman"/>
          <w:b/>
          <w:bCs/>
          <w:lang w:eastAsia="ko-KR"/>
        </w:rPr>
      </w:pPr>
      <w:r>
        <w:rPr>
          <w:rFonts w:ascii="Times New Roman" w:eastAsia="바탕체" w:hAnsi="Times New Roman" w:hint="eastAsia"/>
          <w:b/>
          <w:bCs/>
          <w:lang w:eastAsia="ko-KR"/>
        </w:rPr>
        <w:t>I</w:t>
      </w:r>
      <w:r w:rsidR="008639C6">
        <w:rPr>
          <w:rFonts w:ascii="Times New Roman" w:eastAsia="바탕체" w:hAnsi="Times New Roman" w:hint="eastAsia"/>
          <w:b/>
          <w:bCs/>
          <w:lang w:eastAsia="ko-KR"/>
        </w:rPr>
        <w:t>nitial access</w:t>
      </w:r>
    </w:p>
    <w:p w14:paraId="48552FFD" w14:textId="5CB4A439" w:rsidR="008639C6" w:rsidRPr="00055C36" w:rsidRDefault="008639C6" w:rsidP="00127CFB">
      <w:pPr>
        <w:pStyle w:val="a5"/>
        <w:numPr>
          <w:ilvl w:val="0"/>
          <w:numId w:val="20"/>
        </w:numPr>
        <w:ind w:leftChars="0"/>
        <w:rPr>
          <w:rFonts w:ascii="Times New Roman" w:eastAsia="바탕체" w:hAnsi="Times New Roman"/>
          <w:lang w:eastAsia="ko-KR"/>
        </w:rPr>
      </w:pPr>
      <w:r w:rsidRPr="00055C36">
        <w:rPr>
          <w:rFonts w:ascii="Times New Roman" w:eastAsia="바탕체" w:hAnsi="Times New Roman" w:hint="eastAsia"/>
          <w:lang w:eastAsia="ko-KR"/>
        </w:rPr>
        <w:t xml:space="preserve">Lack of load distribution with NR initial access mechanisms in </w:t>
      </w:r>
      <w:r w:rsidRPr="00055C36">
        <w:rPr>
          <w:rFonts w:ascii="Times New Roman" w:eastAsia="바탕체" w:hAnsi="Times New Roman"/>
          <w:lang w:eastAsia="ko-KR"/>
        </w:rPr>
        <w:t>multi-carrier deployment</w:t>
      </w:r>
      <w:r w:rsidRPr="00055C36">
        <w:rPr>
          <w:rFonts w:ascii="Times New Roman" w:eastAsia="바탕체" w:hAnsi="Times New Roman" w:hint="eastAsia"/>
          <w:lang w:eastAsia="ko-KR"/>
        </w:rPr>
        <w:t xml:space="preserve"> and MRSS deployment</w:t>
      </w:r>
    </w:p>
    <w:p w14:paraId="071ED6E7" w14:textId="190D06B6" w:rsidR="008639C6" w:rsidRPr="00055C36" w:rsidRDefault="008639C6" w:rsidP="00127CFB">
      <w:pPr>
        <w:pStyle w:val="a5"/>
        <w:numPr>
          <w:ilvl w:val="0"/>
          <w:numId w:val="20"/>
        </w:numPr>
        <w:ind w:leftChars="0"/>
        <w:rPr>
          <w:rFonts w:ascii="Times New Roman" w:eastAsia="바탕체" w:hAnsi="Times New Roman"/>
          <w:lang w:eastAsia="ko-KR"/>
        </w:rPr>
      </w:pPr>
      <w:r w:rsidRPr="00055C36">
        <w:rPr>
          <w:rFonts w:ascii="Times New Roman" w:eastAsia="바탕체" w:hAnsi="Times New Roman" w:hint="eastAsia"/>
          <w:lang w:eastAsia="ko-KR"/>
        </w:rPr>
        <w:t xml:space="preserve">Lack of early setup for spectrum aggregation and MTRP for </w:t>
      </w:r>
      <w:r w:rsidRPr="00055C36">
        <w:rPr>
          <w:rFonts w:ascii="Times New Roman" w:eastAsia="바탕체" w:hAnsi="Times New Roman"/>
          <w:lang w:eastAsia="ko-KR"/>
        </w:rPr>
        <w:t>fast</w:t>
      </w:r>
      <w:r w:rsidRPr="00055C36">
        <w:rPr>
          <w:rFonts w:ascii="Times New Roman" w:eastAsia="바탕체" w:hAnsi="Times New Roman" w:hint="eastAsia"/>
          <w:lang w:eastAsia="ko-KR"/>
        </w:rPr>
        <w:t>/</w:t>
      </w:r>
      <w:r w:rsidRPr="00055C36">
        <w:rPr>
          <w:rFonts w:ascii="Times New Roman" w:eastAsia="바탕체" w:hAnsi="Times New Roman"/>
          <w:lang w:eastAsia="ko-KR"/>
        </w:rPr>
        <w:t>reliable data transmission/reception</w:t>
      </w:r>
      <w:r w:rsidRPr="00055C36">
        <w:t xml:space="preserve"> </w:t>
      </w:r>
      <w:r w:rsidRPr="00055C36">
        <w:rPr>
          <w:rFonts w:ascii="Times New Roman" w:eastAsia="바탕체" w:hAnsi="Times New Roman"/>
          <w:lang w:eastAsia="ko-KR"/>
        </w:rPr>
        <w:t xml:space="preserve">leading to releasing/suspending the </w:t>
      </w:r>
      <w:r w:rsidRPr="00055C36">
        <w:rPr>
          <w:rFonts w:ascii="Times New Roman" w:eastAsia="바탕체" w:hAnsi="Times New Roman" w:hint="eastAsia"/>
          <w:lang w:eastAsia="ko-KR"/>
        </w:rPr>
        <w:t xml:space="preserve">immediate </w:t>
      </w:r>
      <w:r w:rsidRPr="00055C36">
        <w:rPr>
          <w:rFonts w:ascii="Times New Roman" w:eastAsia="바탕체" w:hAnsi="Times New Roman"/>
          <w:lang w:eastAsia="ko-KR"/>
        </w:rPr>
        <w:t xml:space="preserve">RRC connection </w:t>
      </w:r>
      <w:r w:rsidRPr="00055C36">
        <w:rPr>
          <w:rFonts w:ascii="Times New Roman" w:eastAsia="바탕체" w:hAnsi="Times New Roman" w:hint="eastAsia"/>
          <w:lang w:eastAsia="ko-KR"/>
        </w:rPr>
        <w:t>afterwards.</w:t>
      </w:r>
    </w:p>
    <w:p w14:paraId="76625661" w14:textId="36C1B95E" w:rsidR="008639C6" w:rsidRPr="00C2081D" w:rsidRDefault="00712CEA" w:rsidP="00127CFB">
      <w:pPr>
        <w:rPr>
          <w:rFonts w:ascii="Times New Roman" w:eastAsia="바탕체" w:hAnsi="Times New Roman"/>
          <w:b/>
          <w:bCs/>
          <w:lang w:val="en-US" w:eastAsia="ko-KR"/>
        </w:rPr>
      </w:pPr>
      <w:r>
        <w:rPr>
          <w:rFonts w:ascii="Times New Roman" w:eastAsia="바탕체" w:hAnsi="Times New Roman" w:hint="eastAsia"/>
          <w:b/>
          <w:bCs/>
          <w:lang w:val="en-US" w:eastAsia="ko-KR"/>
        </w:rPr>
        <w:t>Access control</w:t>
      </w:r>
    </w:p>
    <w:p w14:paraId="3598C113" w14:textId="77777777" w:rsidR="008639C6" w:rsidRPr="00055C36" w:rsidRDefault="008639C6" w:rsidP="00127CFB">
      <w:pPr>
        <w:numPr>
          <w:ilvl w:val="0"/>
          <w:numId w:val="27"/>
        </w:numPr>
        <w:rPr>
          <w:rFonts w:ascii="Times New Roman" w:eastAsia="바탕체" w:hAnsi="Times New Roman"/>
          <w:bCs/>
          <w:lang w:val="en-US" w:eastAsia="ko-KR"/>
        </w:rPr>
      </w:pPr>
      <w:r w:rsidRPr="00055C36">
        <w:rPr>
          <w:rFonts w:ascii="Times New Roman" w:eastAsia="바탕체" w:hAnsi="Times New Roman" w:hint="eastAsia"/>
          <w:bCs/>
          <w:lang w:val="en-US" w:eastAsia="ko-KR"/>
        </w:rPr>
        <w:t>NR UAC</w:t>
      </w:r>
      <w:r w:rsidRPr="00055C36">
        <w:rPr>
          <w:rFonts w:ascii="Times New Roman" w:eastAsia="바탕체" w:hAnsi="Times New Roman"/>
          <w:bCs/>
          <w:lang w:val="en-US" w:eastAsia="ko-KR"/>
        </w:rPr>
        <w:t xml:space="preserve"> does not account for realistic usage patterns in modern smartphones (e.g., cannot distinguish between foreground and background operation of the same application).</w:t>
      </w:r>
    </w:p>
    <w:p w14:paraId="4033B6DE" w14:textId="77777777" w:rsidR="008639C6" w:rsidRPr="00055C36" w:rsidRDefault="008639C6" w:rsidP="00127CFB">
      <w:pPr>
        <w:numPr>
          <w:ilvl w:val="0"/>
          <w:numId w:val="27"/>
        </w:numPr>
        <w:rPr>
          <w:rFonts w:ascii="Times New Roman" w:eastAsia="바탕체" w:hAnsi="Times New Roman"/>
          <w:bCs/>
          <w:lang w:val="en-US" w:eastAsia="ko-KR"/>
        </w:rPr>
      </w:pPr>
      <w:r w:rsidRPr="00055C36">
        <w:rPr>
          <w:rFonts w:ascii="Times New Roman" w:eastAsia="바탕체" w:hAnsi="Times New Roman"/>
          <w:bCs/>
          <w:lang w:val="en-US" w:eastAsia="ko-KR"/>
        </w:rPr>
        <w:t>Lack of consideration for detailed traffic attributes (e.g., data volume) limits the efficiency of scheduling under high network load.</w:t>
      </w:r>
    </w:p>
    <w:p w14:paraId="692784FA" w14:textId="3D7488FB" w:rsidR="008639C6" w:rsidRPr="008639C6" w:rsidRDefault="008639C6" w:rsidP="008639C6">
      <w:pPr>
        <w:spacing w:before="240"/>
        <w:rPr>
          <w:rFonts w:ascii="Times New Roman" w:eastAsia="바탕체" w:hAnsi="Times New Roman"/>
          <w:b/>
          <w:u w:val="single"/>
          <w:lang w:eastAsia="ko-KR"/>
        </w:rPr>
      </w:pPr>
      <w:r w:rsidRPr="008639C6">
        <w:rPr>
          <w:rFonts w:ascii="Times New Roman" w:eastAsia="바탕체" w:hAnsi="Times New Roman" w:hint="eastAsia"/>
          <w:b/>
          <w:u w:val="single"/>
          <w:lang w:eastAsia="ko-KR"/>
        </w:rPr>
        <w:t>Proposal</w:t>
      </w:r>
      <w:r w:rsidR="00127CFB">
        <w:rPr>
          <w:rFonts w:ascii="Times New Roman" w:eastAsia="바탕체" w:hAnsi="Times New Roman" w:hint="eastAsia"/>
          <w:b/>
          <w:u w:val="single"/>
          <w:lang w:eastAsia="ko-KR"/>
        </w:rPr>
        <w:t>s</w:t>
      </w:r>
    </w:p>
    <w:p w14:paraId="266E19A5" w14:textId="5537E507" w:rsidR="00484733" w:rsidRPr="00C95E69" w:rsidRDefault="00484733" w:rsidP="00484733">
      <w:pPr>
        <w:spacing w:before="240"/>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C5356">
        <w:rPr>
          <w:rFonts w:ascii="Times New Roman" w:eastAsia="바탕체" w:hAnsi="Times New Roman"/>
          <w:b/>
          <w:lang w:eastAsia="ko-KR"/>
        </w:rPr>
        <w:tab/>
      </w:r>
      <w:r w:rsidRPr="00C95E69">
        <w:rPr>
          <w:rFonts w:ascii="Times New Roman" w:eastAsia="바탕체" w:hAnsi="Times New Roman"/>
          <w:b/>
          <w:lang w:eastAsia="ko-KR"/>
        </w:rPr>
        <w:t xml:space="preserve">Study an adaptation for SS/PBCH </w:t>
      </w:r>
      <w:r w:rsidRPr="00C95E69">
        <w:rPr>
          <w:rFonts w:ascii="Times New Roman" w:eastAsia="바탕체" w:hAnsi="Times New Roman" w:hint="eastAsia"/>
          <w:b/>
          <w:lang w:eastAsia="ko-KR"/>
        </w:rPr>
        <w:t xml:space="preserve">and </w:t>
      </w:r>
      <w:r w:rsidRPr="00C95E69">
        <w:rPr>
          <w:rFonts w:ascii="Times New Roman" w:eastAsia="바탕체" w:hAnsi="Times New Roman"/>
          <w:b/>
          <w:lang w:eastAsia="ko-KR"/>
        </w:rPr>
        <w:t>a unified approach for on-demand SSB/SIB1/SI</w:t>
      </w:r>
      <w:r w:rsidRPr="00C95E69">
        <w:rPr>
          <w:rFonts w:ascii="Times New Roman" w:eastAsia="바탕체" w:hAnsi="Times New Roman" w:hint="eastAsia"/>
          <w:b/>
          <w:lang w:eastAsia="ko-KR"/>
        </w:rPr>
        <w:t>.</w:t>
      </w:r>
    </w:p>
    <w:p w14:paraId="68DA8377" w14:textId="2C626134" w:rsidR="00484733" w:rsidRPr="00C95E69" w:rsidRDefault="00484733" w:rsidP="00484733">
      <w:pPr>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C5356">
        <w:rPr>
          <w:rFonts w:ascii="Times New Roman" w:eastAsia="바탕체" w:hAnsi="Times New Roman"/>
          <w:b/>
          <w:lang w:eastAsia="ko-KR"/>
        </w:rPr>
        <w:tab/>
      </w:r>
      <w:r w:rsidRPr="00C95E69">
        <w:rPr>
          <w:rFonts w:ascii="Times New Roman" w:eastAsia="바탕체" w:hAnsi="Times New Roman" w:hint="eastAsia"/>
          <w:b/>
          <w:lang w:eastAsia="ko-KR"/>
        </w:rPr>
        <w:t>S</w:t>
      </w:r>
      <w:r w:rsidRPr="00C95E69">
        <w:rPr>
          <w:rFonts w:ascii="Times New Roman" w:eastAsia="바탕체" w:hAnsi="Times New Roman"/>
          <w:b/>
          <w:lang w:eastAsia="ko-KR"/>
        </w:rPr>
        <w:t xml:space="preserve">tudy </w:t>
      </w:r>
      <w:r w:rsidR="00660A01">
        <w:rPr>
          <w:rFonts w:ascii="Times New Roman" w:eastAsia="바탕체" w:hAnsi="Times New Roman" w:hint="eastAsia"/>
          <w:b/>
          <w:lang w:eastAsia="ko-KR"/>
        </w:rPr>
        <w:t xml:space="preserve">enhanced </w:t>
      </w:r>
      <w:r w:rsidRPr="00C95E69">
        <w:rPr>
          <w:rFonts w:ascii="Times New Roman" w:eastAsia="바탕체" w:hAnsi="Times New Roman"/>
          <w:b/>
          <w:lang w:eastAsia="ko-KR"/>
        </w:rPr>
        <w:t xml:space="preserve">on-demand SI, focusing on improving signalling efficiency (particularly for SI update) and reducing SI reception latency, </w:t>
      </w:r>
      <w:r w:rsidRPr="00C95E69">
        <w:rPr>
          <w:rFonts w:ascii="Times New Roman" w:eastAsia="바탕체" w:hAnsi="Times New Roman" w:hint="eastAsia"/>
          <w:b/>
          <w:lang w:eastAsia="ko-KR"/>
        </w:rPr>
        <w:t>e.g.</w:t>
      </w:r>
      <w:r w:rsidRPr="00C95E69">
        <w:rPr>
          <w:rFonts w:ascii="Times New Roman" w:eastAsia="바탕체" w:hAnsi="Times New Roman"/>
          <w:b/>
          <w:lang w:eastAsia="ko-KR"/>
        </w:rPr>
        <w:t xml:space="preserve"> by enabling optimized SI delivery and flexible scheduling that also support more flexible network energy saving.</w:t>
      </w:r>
    </w:p>
    <w:p w14:paraId="59DB423C" w14:textId="2BE12C57" w:rsidR="006D0406" w:rsidRDefault="006D0406" w:rsidP="00E00406">
      <w:pPr>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CC5356">
        <w:rPr>
          <w:rFonts w:ascii="Times New Roman" w:eastAsia="바탕체" w:hAnsi="Times New Roman"/>
          <w:b/>
          <w:lang w:eastAsia="ko-KR"/>
        </w:rPr>
        <w:tab/>
        <w:t xml:space="preserve">Study </w:t>
      </w:r>
      <w:r>
        <w:rPr>
          <w:rFonts w:ascii="Times New Roman" w:eastAsia="바탕체" w:hAnsi="Times New Roman" w:hint="eastAsia"/>
          <w:b/>
          <w:lang w:eastAsia="ko-KR"/>
        </w:rPr>
        <w:t>energy</w:t>
      </w:r>
      <w:r w:rsidRPr="00CC5356">
        <w:rPr>
          <w:rFonts w:ascii="Times New Roman" w:eastAsia="바탕체" w:hAnsi="Times New Roman"/>
          <w:b/>
          <w:lang w:eastAsia="ko-KR"/>
        </w:rPr>
        <w:t>-</w:t>
      </w:r>
      <w:r>
        <w:rPr>
          <w:rFonts w:ascii="Times New Roman" w:eastAsia="바탕체" w:hAnsi="Times New Roman" w:hint="eastAsia"/>
          <w:b/>
          <w:lang w:eastAsia="ko-KR"/>
        </w:rPr>
        <w:t xml:space="preserve">saving </w:t>
      </w:r>
      <w:r w:rsidRPr="00CC5356">
        <w:rPr>
          <w:rFonts w:ascii="Times New Roman" w:eastAsia="바탕체" w:hAnsi="Times New Roman"/>
          <w:b/>
          <w:lang w:eastAsia="ko-KR"/>
        </w:rPr>
        <w:t xml:space="preserve">friendly paging mechanisms, focusing on improving flexibility in </w:t>
      </w:r>
      <w:r>
        <w:rPr>
          <w:rFonts w:ascii="Times New Roman" w:eastAsia="바탕체" w:hAnsi="Times New Roman" w:hint="eastAsia"/>
          <w:b/>
          <w:lang w:eastAsia="ko-KR"/>
        </w:rPr>
        <w:t>paging occasion</w:t>
      </w:r>
      <w:r w:rsidRPr="00CC5356">
        <w:rPr>
          <w:rFonts w:ascii="Times New Roman" w:eastAsia="바탕체" w:hAnsi="Times New Roman"/>
          <w:b/>
          <w:lang w:eastAsia="ko-KR"/>
        </w:rPr>
        <w:t xml:space="preserve"> configuration</w:t>
      </w:r>
      <w:r>
        <w:rPr>
          <w:rFonts w:ascii="Times New Roman" w:eastAsia="바탕체" w:hAnsi="Times New Roman" w:hint="eastAsia"/>
          <w:b/>
          <w:lang w:eastAsia="ko-KR"/>
        </w:rPr>
        <w:t>/adaptation</w:t>
      </w:r>
      <w:r w:rsidRPr="00CC5356">
        <w:rPr>
          <w:rFonts w:ascii="Times New Roman" w:eastAsia="바탕체" w:hAnsi="Times New Roman"/>
          <w:b/>
          <w:lang w:eastAsia="ko-KR"/>
        </w:rPr>
        <w:t xml:space="preserve"> and </w:t>
      </w:r>
      <w:r w:rsidRPr="002C7770">
        <w:rPr>
          <w:rFonts w:ascii="Times New Roman" w:eastAsia="바탕체" w:hAnsi="Times New Roman"/>
          <w:b/>
          <w:lang w:eastAsia="ko-KR"/>
        </w:rPr>
        <w:t xml:space="preserve">enabling </w:t>
      </w:r>
      <w:r w:rsidRPr="00CC5356">
        <w:rPr>
          <w:rFonts w:ascii="Times New Roman" w:eastAsia="바탕체" w:hAnsi="Times New Roman"/>
          <w:b/>
          <w:lang w:eastAsia="ko-KR"/>
        </w:rPr>
        <w:t xml:space="preserve">finer-grained UE </w:t>
      </w:r>
      <w:r>
        <w:rPr>
          <w:rFonts w:ascii="Times New Roman" w:eastAsia="바탕체" w:hAnsi="Times New Roman" w:hint="eastAsia"/>
          <w:b/>
          <w:lang w:eastAsia="ko-KR"/>
        </w:rPr>
        <w:t>presence</w:t>
      </w:r>
      <w:r w:rsidRPr="00CC5356">
        <w:rPr>
          <w:rFonts w:ascii="Times New Roman" w:eastAsia="바탕체" w:hAnsi="Times New Roman"/>
          <w:b/>
          <w:lang w:eastAsia="ko-KR"/>
        </w:rPr>
        <w:t xml:space="preserve"> awareness </w:t>
      </w:r>
      <w:r>
        <w:rPr>
          <w:rFonts w:ascii="Times New Roman" w:eastAsia="바탕체" w:hAnsi="Times New Roman" w:hint="eastAsia"/>
          <w:b/>
          <w:lang w:eastAsia="ko-KR"/>
        </w:rPr>
        <w:t xml:space="preserve">for on-demand paging </w:t>
      </w:r>
      <w:r w:rsidRPr="00CC5356">
        <w:rPr>
          <w:rFonts w:ascii="Times New Roman" w:eastAsia="바탕체" w:hAnsi="Times New Roman"/>
          <w:b/>
          <w:lang w:eastAsia="ko-KR"/>
        </w:rPr>
        <w:t>to reduce unnecessary paging transmissions.</w:t>
      </w:r>
    </w:p>
    <w:p w14:paraId="5E5A43CB" w14:textId="7438389F" w:rsidR="006D0406" w:rsidRDefault="006D0406" w:rsidP="00E00406">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sidR="00E67BAF" w:rsidRPr="00B73A38">
        <w:rPr>
          <w:rFonts w:ascii="Times New Roman" w:eastAsia="바탕체" w:hAnsi="Times New Roman"/>
          <w:b/>
          <w:lang w:eastAsia="ko-KR"/>
        </w:rPr>
        <w:t xml:space="preserve">Study </w:t>
      </w:r>
      <w:r w:rsidR="00E67BAF">
        <w:rPr>
          <w:rFonts w:ascii="Times New Roman" w:eastAsia="바탕체" w:hAnsi="Times New Roman" w:hint="eastAsia"/>
          <w:b/>
          <w:lang w:eastAsia="ko-KR"/>
        </w:rPr>
        <w:t>de-coupling of</w:t>
      </w:r>
      <w:r w:rsidR="00E67BAF" w:rsidRPr="002324F7">
        <w:rPr>
          <w:rFonts w:ascii="Times New Roman" w:eastAsia="바탕체" w:hAnsi="Times New Roman"/>
          <w:b/>
          <w:lang w:eastAsia="ko-KR"/>
        </w:rPr>
        <w:t xml:space="preserve"> paging reception and access execution across different frequencies</w:t>
      </w:r>
      <w:r w:rsidR="00E67BAF">
        <w:rPr>
          <w:rFonts w:ascii="Times New Roman" w:eastAsia="바탕체" w:hAnsi="Times New Roman" w:hint="eastAsia"/>
          <w:b/>
          <w:lang w:eastAsia="ko-KR"/>
        </w:rPr>
        <w:t xml:space="preserve"> to allow </w:t>
      </w:r>
      <w:r w:rsidR="00E67BAF" w:rsidRPr="00B73A38">
        <w:rPr>
          <w:rFonts w:ascii="Times New Roman" w:eastAsia="바탕체" w:hAnsi="Times New Roman"/>
          <w:b/>
          <w:lang w:eastAsia="ko-KR"/>
        </w:rPr>
        <w:t xml:space="preserve">flexible paging transmission across multiple frequencies while supporting distributed and low-latency access </w:t>
      </w:r>
      <w:r w:rsidR="00E67BAF" w:rsidRPr="009F698D">
        <w:rPr>
          <w:rFonts w:ascii="Times New Roman" w:eastAsia="바탕체" w:hAnsi="Times New Roman"/>
          <w:b/>
          <w:lang w:eastAsia="ko-KR"/>
        </w:rPr>
        <w:t>across multiple frequencies</w:t>
      </w:r>
      <w:r w:rsidR="00E67BAF" w:rsidRPr="00B73A38">
        <w:rPr>
          <w:rFonts w:ascii="Times New Roman" w:eastAsia="바탕체" w:hAnsi="Times New Roman"/>
          <w:b/>
          <w:lang w:eastAsia="ko-KR"/>
        </w:rPr>
        <w:t>.</w:t>
      </w:r>
    </w:p>
    <w:p w14:paraId="337D11D1" w14:textId="786ED3C1" w:rsidR="006D0406" w:rsidRPr="005B2237" w:rsidRDefault="006D0406" w:rsidP="00E00406">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Proposal 5 </w:t>
      </w:r>
      <w:r>
        <w:rPr>
          <w:rFonts w:ascii="Times New Roman" w:eastAsia="바탕체" w:hAnsi="Times New Roman"/>
          <w:b/>
          <w:lang w:eastAsia="ko-KR"/>
        </w:rPr>
        <w:tab/>
      </w:r>
      <w:r w:rsidRPr="005B2237">
        <w:rPr>
          <w:rFonts w:ascii="Times New Roman" w:eastAsia="바탕체" w:hAnsi="Times New Roman"/>
          <w:b/>
          <w:lang w:eastAsia="ko-KR"/>
        </w:rPr>
        <w:t xml:space="preserve">Study </w:t>
      </w:r>
      <w:r w:rsidRPr="005B2237">
        <w:rPr>
          <w:rFonts w:ascii="Times New Roman" w:eastAsia="바탕체" w:hAnsi="Times New Roman" w:hint="eastAsia"/>
          <w:b/>
          <w:lang w:eastAsia="ko-KR"/>
        </w:rPr>
        <w:t xml:space="preserve">cell </w:t>
      </w:r>
      <w:r w:rsidRPr="005B2237">
        <w:rPr>
          <w:rFonts w:ascii="Times New Roman" w:eastAsia="바탕체" w:hAnsi="Times New Roman"/>
          <w:b/>
          <w:lang w:eastAsia="ko-KR"/>
        </w:rPr>
        <w:t>access</w:t>
      </w:r>
      <w:r w:rsidRPr="005B2237">
        <w:rPr>
          <w:rFonts w:ascii="Times New Roman" w:eastAsia="바탕체" w:hAnsi="Times New Roman" w:hint="eastAsia"/>
          <w:b/>
          <w:lang w:eastAsia="ko-KR"/>
        </w:rPr>
        <w:t xml:space="preserve"> and </w:t>
      </w:r>
      <w:r w:rsidRPr="005B2237">
        <w:rPr>
          <w:rFonts w:ascii="Times New Roman" w:eastAsia="바탕체" w:hAnsi="Times New Roman"/>
          <w:b/>
          <w:lang w:eastAsia="ko-KR"/>
        </w:rPr>
        <w:t xml:space="preserve">initial access </w:t>
      </w:r>
      <w:r>
        <w:rPr>
          <w:rFonts w:ascii="Times New Roman" w:eastAsia="바탕체" w:hAnsi="Times New Roman" w:hint="eastAsia"/>
          <w:b/>
          <w:lang w:eastAsia="ko-KR"/>
        </w:rPr>
        <w:t xml:space="preserve">for better distribution across different carriers and RATs and fast/reliable data transmissions, with </w:t>
      </w:r>
      <w:r>
        <w:rPr>
          <w:rFonts w:ascii="Times New Roman" w:eastAsia="바탕체" w:hAnsi="Times New Roman"/>
          <w:b/>
          <w:lang w:eastAsia="ko-KR"/>
        </w:rPr>
        <w:t>extension</w:t>
      </w:r>
      <w:r>
        <w:rPr>
          <w:rFonts w:ascii="Times New Roman" w:eastAsia="바탕체" w:hAnsi="Times New Roman" w:hint="eastAsia"/>
          <w:b/>
          <w:lang w:eastAsia="ko-KR"/>
        </w:rPr>
        <w:t xml:space="preserve"> to new potential scenarios such</w:t>
      </w:r>
      <w:r w:rsidRPr="005B2237">
        <w:rPr>
          <w:rFonts w:ascii="Times New Roman" w:eastAsia="바탕체" w:hAnsi="Times New Roman"/>
          <w:b/>
          <w:lang w:eastAsia="ko-KR"/>
        </w:rPr>
        <w:t xml:space="preserve"> a single/multi cell multi-carrier scenario, intra-frequency cell-cluster massive MIMO scenario, MRSS</w:t>
      </w:r>
      <w:r>
        <w:rPr>
          <w:rFonts w:ascii="Times New Roman" w:eastAsia="바탕체" w:hAnsi="Times New Roman" w:hint="eastAsia"/>
          <w:b/>
          <w:lang w:eastAsia="ko-KR"/>
        </w:rPr>
        <w:t>.</w:t>
      </w:r>
    </w:p>
    <w:p w14:paraId="7A03D820" w14:textId="1697049F" w:rsidR="006D0406" w:rsidRDefault="006D0406" w:rsidP="00E00406">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C31D56">
        <w:rPr>
          <w:rFonts w:ascii="Times New Roman" w:eastAsia="바탕체" w:hAnsi="Times New Roman"/>
          <w:b/>
          <w:lang w:eastAsia="ko-KR"/>
        </w:rPr>
        <w:tab/>
      </w:r>
      <w:r w:rsidRPr="002D241F">
        <w:rPr>
          <w:rFonts w:ascii="Times New Roman" w:eastAsia="바탕체" w:hAnsi="Times New Roman"/>
          <w:b/>
          <w:lang w:eastAsia="ko-KR"/>
        </w:rPr>
        <w:t xml:space="preserve">Study </w:t>
      </w:r>
      <w:r>
        <w:rPr>
          <w:rFonts w:ascii="Times New Roman" w:eastAsia="바탕체" w:hAnsi="Times New Roman" w:hint="eastAsia"/>
          <w:b/>
          <w:lang w:eastAsia="ko-KR"/>
        </w:rPr>
        <w:t>fine-grained</w:t>
      </w:r>
      <w:r w:rsidRPr="002D241F">
        <w:rPr>
          <w:rFonts w:ascii="Times New Roman" w:eastAsia="바탕체" w:hAnsi="Times New Roman"/>
          <w:b/>
          <w:lang w:eastAsia="ko-KR"/>
        </w:rPr>
        <w:t xml:space="preserve"> </w:t>
      </w:r>
      <w:r>
        <w:rPr>
          <w:rFonts w:ascii="Times New Roman" w:eastAsia="바탕체" w:hAnsi="Times New Roman" w:hint="eastAsia"/>
          <w:b/>
          <w:lang w:eastAsia="ko-KR"/>
        </w:rPr>
        <w:t>A</w:t>
      </w:r>
      <w:r w:rsidRPr="002D241F">
        <w:rPr>
          <w:rFonts w:ascii="Times New Roman" w:eastAsia="바탕체" w:hAnsi="Times New Roman"/>
          <w:b/>
          <w:lang w:eastAsia="ko-KR"/>
        </w:rPr>
        <w:t xml:space="preserve">ccess </w:t>
      </w:r>
      <w:r>
        <w:rPr>
          <w:rFonts w:ascii="Times New Roman" w:eastAsia="바탕체" w:hAnsi="Times New Roman" w:hint="eastAsia"/>
          <w:b/>
          <w:lang w:eastAsia="ko-KR"/>
        </w:rPr>
        <w:t>C</w:t>
      </w:r>
      <w:r w:rsidRPr="002D241F">
        <w:rPr>
          <w:rFonts w:ascii="Times New Roman" w:eastAsia="바탕체" w:hAnsi="Times New Roman"/>
          <w:b/>
          <w:lang w:eastAsia="ko-KR"/>
        </w:rPr>
        <w:t xml:space="preserve">ontrol </w:t>
      </w:r>
      <w:r w:rsidR="00E67BAF">
        <w:rPr>
          <w:rFonts w:ascii="Times New Roman" w:eastAsia="바탕체" w:hAnsi="Times New Roman" w:hint="eastAsia"/>
          <w:b/>
          <w:lang w:eastAsia="ko-KR"/>
        </w:rPr>
        <w:t xml:space="preserve">capable of </w:t>
      </w:r>
      <w:r w:rsidRPr="002D241F">
        <w:rPr>
          <w:rFonts w:ascii="Times New Roman" w:eastAsia="바탕체" w:hAnsi="Times New Roman"/>
          <w:b/>
          <w:lang w:eastAsia="ko-KR"/>
        </w:rPr>
        <w:t>differentiati</w:t>
      </w:r>
      <w:r w:rsidR="00E67BAF">
        <w:rPr>
          <w:rFonts w:ascii="Times New Roman" w:eastAsia="바탕체" w:hAnsi="Times New Roman" w:hint="eastAsia"/>
          <w:b/>
          <w:lang w:eastAsia="ko-KR"/>
        </w:rPr>
        <w:t>ng</w:t>
      </w:r>
      <w:r w:rsidRPr="002D241F">
        <w:rPr>
          <w:rFonts w:ascii="Times New Roman" w:eastAsia="바탕체" w:hAnsi="Times New Roman"/>
          <w:b/>
          <w:lang w:eastAsia="ko-KR"/>
        </w:rPr>
        <w:t xml:space="preserve"> foreground and background applications</w:t>
      </w:r>
      <w:r>
        <w:rPr>
          <w:rFonts w:ascii="Times New Roman" w:eastAsia="바탕체" w:hAnsi="Times New Roman" w:hint="eastAsia"/>
          <w:b/>
          <w:lang w:eastAsia="ko-KR"/>
        </w:rPr>
        <w:t>,</w:t>
      </w:r>
      <w:r w:rsidRPr="002D241F">
        <w:rPr>
          <w:rFonts w:ascii="Times New Roman" w:eastAsia="바탕체" w:hAnsi="Times New Roman"/>
          <w:b/>
          <w:lang w:eastAsia="ko-KR"/>
        </w:rPr>
        <w:t xml:space="preserve"> and </w:t>
      </w:r>
      <w:r>
        <w:rPr>
          <w:rFonts w:ascii="Times New Roman" w:eastAsia="바탕체" w:hAnsi="Times New Roman" w:hint="eastAsia"/>
          <w:b/>
          <w:lang w:eastAsia="ko-KR"/>
        </w:rPr>
        <w:t>reflect</w:t>
      </w:r>
      <w:r w:rsidR="00E67BAF">
        <w:rPr>
          <w:rFonts w:ascii="Times New Roman" w:eastAsia="바탕체" w:hAnsi="Times New Roman" w:hint="eastAsia"/>
          <w:b/>
          <w:lang w:eastAsia="ko-KR"/>
        </w:rPr>
        <w:t>ing</w:t>
      </w:r>
      <w:r w:rsidRPr="002D241F">
        <w:rPr>
          <w:rFonts w:ascii="Times New Roman" w:eastAsia="바탕체" w:hAnsi="Times New Roman"/>
          <w:b/>
          <w:lang w:eastAsia="ko-KR"/>
        </w:rPr>
        <w:t xml:space="preserve"> </w:t>
      </w:r>
      <w:r>
        <w:rPr>
          <w:rFonts w:ascii="Times New Roman" w:eastAsia="바탕체" w:hAnsi="Times New Roman" w:hint="eastAsia"/>
          <w:b/>
          <w:lang w:eastAsia="ko-KR"/>
        </w:rPr>
        <w:t xml:space="preserve">detailed </w:t>
      </w:r>
      <w:r w:rsidRPr="002D241F">
        <w:rPr>
          <w:rFonts w:ascii="Times New Roman" w:eastAsia="바탕체" w:hAnsi="Times New Roman"/>
          <w:b/>
          <w:lang w:eastAsia="ko-KR"/>
        </w:rPr>
        <w:t xml:space="preserve">traffic </w:t>
      </w:r>
      <w:r>
        <w:rPr>
          <w:rFonts w:ascii="Times New Roman" w:eastAsia="바탕체" w:hAnsi="Times New Roman" w:hint="eastAsia"/>
          <w:b/>
          <w:lang w:eastAsia="ko-KR"/>
        </w:rPr>
        <w:t>attribute</w:t>
      </w:r>
      <w:r w:rsidRPr="002D241F">
        <w:rPr>
          <w:rFonts w:ascii="Times New Roman" w:eastAsia="바탕체" w:hAnsi="Times New Roman"/>
          <w:b/>
          <w:lang w:eastAsia="ko-KR"/>
        </w:rPr>
        <w:t xml:space="preserve">s </w:t>
      </w:r>
      <w:r w:rsidR="008639C6">
        <w:rPr>
          <w:rFonts w:ascii="Times New Roman" w:eastAsia="바탕체" w:hAnsi="Times New Roman" w:hint="eastAsia"/>
          <w:b/>
          <w:lang w:eastAsia="ko-KR"/>
        </w:rPr>
        <w:t>(</w:t>
      </w:r>
      <w:r w:rsidRPr="002D241F">
        <w:rPr>
          <w:rFonts w:ascii="Times New Roman" w:eastAsia="바탕체" w:hAnsi="Times New Roman"/>
          <w:b/>
          <w:lang w:eastAsia="ko-KR"/>
        </w:rPr>
        <w:t>data volume</w:t>
      </w:r>
      <w:r w:rsidR="008639C6">
        <w:rPr>
          <w:rFonts w:ascii="Times New Roman" w:eastAsia="바탕체" w:hAnsi="Times New Roman" w:hint="eastAsia"/>
          <w:b/>
          <w:lang w:eastAsia="ko-KR"/>
        </w:rPr>
        <w:t>, etc</w:t>
      </w:r>
      <w:r w:rsidR="00712CEA">
        <w:rPr>
          <w:rFonts w:ascii="Times New Roman" w:eastAsia="바탕체" w:hAnsi="Times New Roman" w:hint="eastAsia"/>
          <w:b/>
          <w:lang w:eastAsia="ko-KR"/>
        </w:rPr>
        <w:t>.</w:t>
      </w:r>
      <w:r w:rsidR="008639C6">
        <w:rPr>
          <w:rFonts w:ascii="Times New Roman" w:eastAsia="바탕체" w:hAnsi="Times New Roman" w:hint="eastAsia"/>
          <w:b/>
          <w:lang w:eastAsia="ko-KR"/>
        </w:rPr>
        <w:t>)</w:t>
      </w:r>
      <w:r w:rsidRPr="002D241F">
        <w:rPr>
          <w:rFonts w:ascii="Times New Roman" w:eastAsia="바탕체" w:hAnsi="Times New Roman"/>
          <w:b/>
          <w:lang w:eastAsia="ko-KR"/>
        </w:rPr>
        <w:t>.</w:t>
      </w:r>
    </w:p>
    <w:p w14:paraId="12425E46" w14:textId="11F18916" w:rsidR="006962B4" w:rsidRPr="006D0406" w:rsidRDefault="006D0406" w:rsidP="00E00406">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b/>
          <w:lang w:eastAsia="ko-KR"/>
        </w:rPr>
        <w:t>7</w:t>
      </w:r>
      <w:r w:rsidRPr="00C31D56">
        <w:rPr>
          <w:rFonts w:ascii="Times New Roman" w:eastAsia="바탕체" w:hAnsi="Times New Roman"/>
          <w:b/>
          <w:lang w:eastAsia="ko-KR"/>
        </w:rPr>
        <w:tab/>
      </w:r>
      <w:r w:rsidRPr="00B97AEF">
        <w:rPr>
          <w:rFonts w:ascii="Times New Roman" w:eastAsia="바탕체" w:hAnsi="Times New Roman"/>
          <w:b/>
          <w:lang w:eastAsia="ko-KR"/>
        </w:rPr>
        <w:t>Study mechanism for (re)acquisition of NTN-related SI to reduce initial access latency and/or improve UE energy saving under NTN operation.</w:t>
      </w:r>
    </w:p>
    <w:p w14:paraId="0BA3B219" w14:textId="77777777" w:rsidR="008561DB" w:rsidRDefault="008561DB" w:rsidP="008561DB">
      <w:pPr>
        <w:pStyle w:val="1"/>
        <w:rPr>
          <w:lang w:eastAsia="ko-KR"/>
        </w:rPr>
      </w:pPr>
      <w:r>
        <w:rPr>
          <w:rFonts w:hint="eastAsia"/>
          <w:lang w:eastAsia="ko-KR"/>
        </w:rPr>
        <w:lastRenderedPageBreak/>
        <w:t>Reference</w:t>
      </w:r>
    </w:p>
    <w:p w14:paraId="292FA016" w14:textId="4F9013E9" w:rsidR="008561DB" w:rsidRPr="00DF6632" w:rsidRDefault="00DF6632" w:rsidP="00DF6632">
      <w:pPr>
        <w:rPr>
          <w:rFonts w:eastAsiaTheme="minorEastAsia"/>
          <w:lang w:eastAsia="ko-KR"/>
        </w:rPr>
      </w:pPr>
      <w:r w:rsidRPr="00DF6632">
        <w:rPr>
          <w:rFonts w:eastAsiaTheme="minorEastAsia"/>
        </w:rPr>
        <w:t>R2-2507141 Consideration on general aspects for 6G</w:t>
      </w:r>
      <w:r>
        <w:rPr>
          <w:rFonts w:eastAsiaTheme="minorEastAsia"/>
        </w:rPr>
        <w:tab/>
      </w:r>
      <w:r>
        <w:rPr>
          <w:rFonts w:eastAsiaTheme="minorEastAsia"/>
        </w:rPr>
        <w:tab/>
      </w:r>
      <w:r w:rsidR="008561DB" w:rsidRPr="00C95E69">
        <w:rPr>
          <w:rFonts w:eastAsiaTheme="minorEastAsia" w:hint="eastAsia"/>
        </w:rPr>
        <w:t>LG Electronics</w:t>
      </w:r>
      <w:r w:rsidRPr="00C95E69">
        <w:rPr>
          <w:rFonts w:eastAsiaTheme="minorEastAsia" w:hint="eastAsia"/>
          <w:lang w:eastAsia="ko-KR"/>
        </w:rPr>
        <w:t xml:space="preserve"> Inc</w:t>
      </w:r>
    </w:p>
    <w:sectPr w:rsidR="008561DB" w:rsidRPr="00DF66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BD75" w14:textId="77777777" w:rsidR="00E06084" w:rsidRDefault="00E06084">
      <w:pPr>
        <w:spacing w:after="0"/>
      </w:pPr>
      <w:r>
        <w:separator/>
      </w:r>
    </w:p>
  </w:endnote>
  <w:endnote w:type="continuationSeparator" w:id="0">
    <w:p w14:paraId="7AE6F42A" w14:textId="77777777" w:rsidR="00E06084" w:rsidRDefault="00E06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BEBA7" w14:textId="77777777" w:rsidR="00E06084" w:rsidRDefault="00E06084">
      <w:pPr>
        <w:spacing w:after="0"/>
      </w:pPr>
      <w:r>
        <w:separator/>
      </w:r>
    </w:p>
  </w:footnote>
  <w:footnote w:type="continuationSeparator" w:id="0">
    <w:p w14:paraId="67688845" w14:textId="77777777" w:rsidR="00E06084" w:rsidRDefault="00E060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27"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797938">
    <w:abstractNumId w:val="1"/>
  </w:num>
  <w:num w:numId="2" w16cid:durableId="116533957">
    <w:abstractNumId w:val="25"/>
  </w:num>
  <w:num w:numId="3" w16cid:durableId="2105881292">
    <w:abstractNumId w:val="26"/>
  </w:num>
  <w:num w:numId="4" w16cid:durableId="297878621">
    <w:abstractNumId w:val="12"/>
  </w:num>
  <w:num w:numId="5" w16cid:durableId="1708529108">
    <w:abstractNumId w:val="21"/>
  </w:num>
  <w:num w:numId="6" w16cid:durableId="1141189879">
    <w:abstractNumId w:val="23"/>
  </w:num>
  <w:num w:numId="7" w16cid:durableId="1118986880">
    <w:abstractNumId w:val="18"/>
  </w:num>
  <w:num w:numId="8" w16cid:durableId="1110975772">
    <w:abstractNumId w:val="4"/>
  </w:num>
  <w:num w:numId="9" w16cid:durableId="2046103840">
    <w:abstractNumId w:val="7"/>
  </w:num>
  <w:num w:numId="10" w16cid:durableId="1606889777">
    <w:abstractNumId w:val="9"/>
  </w:num>
  <w:num w:numId="11" w16cid:durableId="1948350753">
    <w:abstractNumId w:val="19"/>
  </w:num>
  <w:num w:numId="12" w16cid:durableId="887452001">
    <w:abstractNumId w:val="6"/>
  </w:num>
  <w:num w:numId="13" w16cid:durableId="667169479">
    <w:abstractNumId w:val="10"/>
  </w:num>
  <w:num w:numId="14" w16cid:durableId="390731498">
    <w:abstractNumId w:val="24"/>
  </w:num>
  <w:num w:numId="15" w16cid:durableId="2000426345">
    <w:abstractNumId w:val="3"/>
  </w:num>
  <w:num w:numId="16" w16cid:durableId="857621174">
    <w:abstractNumId w:val="5"/>
  </w:num>
  <w:num w:numId="17" w16cid:durableId="1338655423">
    <w:abstractNumId w:val="2"/>
  </w:num>
  <w:num w:numId="18" w16cid:durableId="1199440234">
    <w:abstractNumId w:val="28"/>
  </w:num>
  <w:num w:numId="19" w16cid:durableId="2086368154">
    <w:abstractNumId w:val="20"/>
  </w:num>
  <w:num w:numId="20" w16cid:durableId="349992646">
    <w:abstractNumId w:val="13"/>
  </w:num>
  <w:num w:numId="21" w16cid:durableId="243152717">
    <w:abstractNumId w:val="15"/>
  </w:num>
  <w:num w:numId="22" w16cid:durableId="1208251611">
    <w:abstractNumId w:val="0"/>
  </w:num>
  <w:num w:numId="23" w16cid:durableId="492765339">
    <w:abstractNumId w:val="17"/>
  </w:num>
  <w:num w:numId="24" w16cid:durableId="1369338236">
    <w:abstractNumId w:val="16"/>
  </w:num>
  <w:num w:numId="25" w16cid:durableId="1025205828">
    <w:abstractNumId w:val="14"/>
  </w:num>
  <w:num w:numId="26" w16cid:durableId="890732397">
    <w:abstractNumId w:val="22"/>
  </w:num>
  <w:num w:numId="27" w16cid:durableId="2055887761">
    <w:abstractNumId w:val="8"/>
  </w:num>
  <w:num w:numId="28" w16cid:durableId="910236987">
    <w:abstractNumId w:val="11"/>
  </w:num>
  <w:num w:numId="29" w16cid:durableId="78524830">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5C36"/>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77BFA"/>
    <w:rsid w:val="000819E8"/>
    <w:rsid w:val="00081BC7"/>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61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6793"/>
    <w:rsid w:val="00126801"/>
    <w:rsid w:val="0012750F"/>
    <w:rsid w:val="00127CFB"/>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902"/>
    <w:rsid w:val="001538D5"/>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4049"/>
    <w:rsid w:val="00184DF2"/>
    <w:rsid w:val="0018643E"/>
    <w:rsid w:val="00186A39"/>
    <w:rsid w:val="00187DD3"/>
    <w:rsid w:val="00190088"/>
    <w:rsid w:val="00190AE3"/>
    <w:rsid w:val="00191406"/>
    <w:rsid w:val="00191C66"/>
    <w:rsid w:val="00191D76"/>
    <w:rsid w:val="001928D1"/>
    <w:rsid w:val="001929B7"/>
    <w:rsid w:val="0019565C"/>
    <w:rsid w:val="00195A15"/>
    <w:rsid w:val="00196049"/>
    <w:rsid w:val="001A0B69"/>
    <w:rsid w:val="001A13A7"/>
    <w:rsid w:val="001A1F82"/>
    <w:rsid w:val="001A2751"/>
    <w:rsid w:val="001A3A45"/>
    <w:rsid w:val="001A423F"/>
    <w:rsid w:val="001A4B71"/>
    <w:rsid w:val="001A4C1E"/>
    <w:rsid w:val="001A529B"/>
    <w:rsid w:val="001A55E6"/>
    <w:rsid w:val="001A667F"/>
    <w:rsid w:val="001A7195"/>
    <w:rsid w:val="001A71EB"/>
    <w:rsid w:val="001A7984"/>
    <w:rsid w:val="001B0F97"/>
    <w:rsid w:val="001B2FC8"/>
    <w:rsid w:val="001B35EB"/>
    <w:rsid w:val="001B3B59"/>
    <w:rsid w:val="001B3D5D"/>
    <w:rsid w:val="001B401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604A"/>
    <w:rsid w:val="001D6E30"/>
    <w:rsid w:val="001D6E9B"/>
    <w:rsid w:val="001D7539"/>
    <w:rsid w:val="001E00D3"/>
    <w:rsid w:val="001E0326"/>
    <w:rsid w:val="001E255A"/>
    <w:rsid w:val="001E29B4"/>
    <w:rsid w:val="001E2DE7"/>
    <w:rsid w:val="001E34A1"/>
    <w:rsid w:val="001E3696"/>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5661"/>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885"/>
    <w:rsid w:val="002502E3"/>
    <w:rsid w:val="00250805"/>
    <w:rsid w:val="002509BB"/>
    <w:rsid w:val="002510A6"/>
    <w:rsid w:val="00251D99"/>
    <w:rsid w:val="0025273A"/>
    <w:rsid w:val="00253A51"/>
    <w:rsid w:val="0025422F"/>
    <w:rsid w:val="00256779"/>
    <w:rsid w:val="00257A04"/>
    <w:rsid w:val="00257FA8"/>
    <w:rsid w:val="00260351"/>
    <w:rsid w:val="00260A7A"/>
    <w:rsid w:val="00260CA9"/>
    <w:rsid w:val="00261399"/>
    <w:rsid w:val="00261978"/>
    <w:rsid w:val="00261A89"/>
    <w:rsid w:val="00261F83"/>
    <w:rsid w:val="00262106"/>
    <w:rsid w:val="00262519"/>
    <w:rsid w:val="00262FE0"/>
    <w:rsid w:val="002635CD"/>
    <w:rsid w:val="00264213"/>
    <w:rsid w:val="0026466E"/>
    <w:rsid w:val="002646FF"/>
    <w:rsid w:val="002654B8"/>
    <w:rsid w:val="0026590F"/>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7C81"/>
    <w:rsid w:val="002B0762"/>
    <w:rsid w:val="002B0B85"/>
    <w:rsid w:val="002B1EF2"/>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1EC9"/>
    <w:rsid w:val="002D241F"/>
    <w:rsid w:val="002D26EE"/>
    <w:rsid w:val="002D2ED8"/>
    <w:rsid w:val="002D4088"/>
    <w:rsid w:val="002D411C"/>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C3"/>
    <w:rsid w:val="002F0E61"/>
    <w:rsid w:val="002F1193"/>
    <w:rsid w:val="002F1879"/>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6521"/>
    <w:rsid w:val="00312242"/>
    <w:rsid w:val="0031288A"/>
    <w:rsid w:val="00312D82"/>
    <w:rsid w:val="003131DA"/>
    <w:rsid w:val="00314082"/>
    <w:rsid w:val="0031434B"/>
    <w:rsid w:val="00316446"/>
    <w:rsid w:val="00317214"/>
    <w:rsid w:val="00317DAC"/>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1A9E"/>
    <w:rsid w:val="003529DD"/>
    <w:rsid w:val="003536D9"/>
    <w:rsid w:val="0035378B"/>
    <w:rsid w:val="0035493D"/>
    <w:rsid w:val="003562E9"/>
    <w:rsid w:val="00356422"/>
    <w:rsid w:val="003566C7"/>
    <w:rsid w:val="00362407"/>
    <w:rsid w:val="00362F0D"/>
    <w:rsid w:val="00363138"/>
    <w:rsid w:val="003638EA"/>
    <w:rsid w:val="003650C7"/>
    <w:rsid w:val="00365C1E"/>
    <w:rsid w:val="00365C3D"/>
    <w:rsid w:val="00365F2C"/>
    <w:rsid w:val="0036660B"/>
    <w:rsid w:val="00366E8D"/>
    <w:rsid w:val="003678A9"/>
    <w:rsid w:val="00367926"/>
    <w:rsid w:val="003703AF"/>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4B1"/>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8E9"/>
    <w:rsid w:val="003C6AC5"/>
    <w:rsid w:val="003C6CC1"/>
    <w:rsid w:val="003C776A"/>
    <w:rsid w:val="003D11E6"/>
    <w:rsid w:val="003D1F03"/>
    <w:rsid w:val="003D2074"/>
    <w:rsid w:val="003D3040"/>
    <w:rsid w:val="003D3BE7"/>
    <w:rsid w:val="003D4E68"/>
    <w:rsid w:val="003D556C"/>
    <w:rsid w:val="003D59A6"/>
    <w:rsid w:val="003D64BC"/>
    <w:rsid w:val="003D6778"/>
    <w:rsid w:val="003E084C"/>
    <w:rsid w:val="003E0A76"/>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142A"/>
    <w:rsid w:val="00402090"/>
    <w:rsid w:val="00402295"/>
    <w:rsid w:val="00402EA4"/>
    <w:rsid w:val="00403904"/>
    <w:rsid w:val="004042A2"/>
    <w:rsid w:val="00405D4A"/>
    <w:rsid w:val="00405DC6"/>
    <w:rsid w:val="004068CA"/>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211AA"/>
    <w:rsid w:val="004211E5"/>
    <w:rsid w:val="00422856"/>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92"/>
    <w:rsid w:val="00436720"/>
    <w:rsid w:val="004370DF"/>
    <w:rsid w:val="00437E32"/>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7F"/>
    <w:rsid w:val="00452FDB"/>
    <w:rsid w:val="004531ED"/>
    <w:rsid w:val="00453529"/>
    <w:rsid w:val="00454073"/>
    <w:rsid w:val="00454710"/>
    <w:rsid w:val="00454834"/>
    <w:rsid w:val="00454DE5"/>
    <w:rsid w:val="00454F0F"/>
    <w:rsid w:val="0045512E"/>
    <w:rsid w:val="00455BCC"/>
    <w:rsid w:val="004567A4"/>
    <w:rsid w:val="0046032F"/>
    <w:rsid w:val="00460A73"/>
    <w:rsid w:val="00460ED1"/>
    <w:rsid w:val="00462DBD"/>
    <w:rsid w:val="0046312B"/>
    <w:rsid w:val="0046320A"/>
    <w:rsid w:val="00464B38"/>
    <w:rsid w:val="004656C7"/>
    <w:rsid w:val="00465AE5"/>
    <w:rsid w:val="00467011"/>
    <w:rsid w:val="004672BD"/>
    <w:rsid w:val="00467F13"/>
    <w:rsid w:val="004705F9"/>
    <w:rsid w:val="00470F14"/>
    <w:rsid w:val="0047160F"/>
    <w:rsid w:val="004723D3"/>
    <w:rsid w:val="00472DCE"/>
    <w:rsid w:val="00472E39"/>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024"/>
    <w:rsid w:val="0048442C"/>
    <w:rsid w:val="00484733"/>
    <w:rsid w:val="00484C50"/>
    <w:rsid w:val="00485526"/>
    <w:rsid w:val="00485BAD"/>
    <w:rsid w:val="004866BE"/>
    <w:rsid w:val="004871D2"/>
    <w:rsid w:val="004872E8"/>
    <w:rsid w:val="00487F2D"/>
    <w:rsid w:val="00490221"/>
    <w:rsid w:val="0049062D"/>
    <w:rsid w:val="00490D73"/>
    <w:rsid w:val="00491FCD"/>
    <w:rsid w:val="00492022"/>
    <w:rsid w:val="00492C94"/>
    <w:rsid w:val="004937D1"/>
    <w:rsid w:val="00494938"/>
    <w:rsid w:val="00494A91"/>
    <w:rsid w:val="004950FE"/>
    <w:rsid w:val="004956EA"/>
    <w:rsid w:val="00495960"/>
    <w:rsid w:val="00495AE6"/>
    <w:rsid w:val="0049600A"/>
    <w:rsid w:val="00496225"/>
    <w:rsid w:val="004962EC"/>
    <w:rsid w:val="00496952"/>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2FF3"/>
    <w:rsid w:val="004D37C7"/>
    <w:rsid w:val="004D4D7D"/>
    <w:rsid w:val="004D5277"/>
    <w:rsid w:val="004D5559"/>
    <w:rsid w:val="004D6B97"/>
    <w:rsid w:val="004D7F09"/>
    <w:rsid w:val="004E065D"/>
    <w:rsid w:val="004E0C13"/>
    <w:rsid w:val="004E12C9"/>
    <w:rsid w:val="004E13A4"/>
    <w:rsid w:val="004E1AE6"/>
    <w:rsid w:val="004E28AD"/>
    <w:rsid w:val="004E4E98"/>
    <w:rsid w:val="004E520B"/>
    <w:rsid w:val="004E581C"/>
    <w:rsid w:val="004E5ED2"/>
    <w:rsid w:val="004E6A75"/>
    <w:rsid w:val="004E77DD"/>
    <w:rsid w:val="004E79AC"/>
    <w:rsid w:val="004F0E4D"/>
    <w:rsid w:val="004F16F7"/>
    <w:rsid w:val="004F2C8A"/>
    <w:rsid w:val="004F2CC3"/>
    <w:rsid w:val="004F2EF9"/>
    <w:rsid w:val="004F35D4"/>
    <w:rsid w:val="004F3815"/>
    <w:rsid w:val="004F3F27"/>
    <w:rsid w:val="004F45DA"/>
    <w:rsid w:val="004F5562"/>
    <w:rsid w:val="004F752D"/>
    <w:rsid w:val="004F7DB7"/>
    <w:rsid w:val="004F7EB9"/>
    <w:rsid w:val="005006DC"/>
    <w:rsid w:val="00502658"/>
    <w:rsid w:val="00502F06"/>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ABD"/>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461"/>
    <w:rsid w:val="00590939"/>
    <w:rsid w:val="00590CF2"/>
    <w:rsid w:val="0059102E"/>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1FA4"/>
    <w:rsid w:val="005C2CC9"/>
    <w:rsid w:val="005C2FA7"/>
    <w:rsid w:val="005C4497"/>
    <w:rsid w:val="005C54BF"/>
    <w:rsid w:val="005C5B9B"/>
    <w:rsid w:val="005C6F86"/>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E94"/>
    <w:rsid w:val="005D68AB"/>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3DF"/>
    <w:rsid w:val="00660679"/>
    <w:rsid w:val="00660A01"/>
    <w:rsid w:val="00660BEC"/>
    <w:rsid w:val="0066160D"/>
    <w:rsid w:val="00661DB3"/>
    <w:rsid w:val="00661E86"/>
    <w:rsid w:val="00662007"/>
    <w:rsid w:val="0066208E"/>
    <w:rsid w:val="00662A82"/>
    <w:rsid w:val="00662C73"/>
    <w:rsid w:val="0066300E"/>
    <w:rsid w:val="006638E8"/>
    <w:rsid w:val="00663907"/>
    <w:rsid w:val="006639AE"/>
    <w:rsid w:val="00664505"/>
    <w:rsid w:val="00664F49"/>
    <w:rsid w:val="0066521C"/>
    <w:rsid w:val="006654AF"/>
    <w:rsid w:val="0066636E"/>
    <w:rsid w:val="0066697C"/>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4D3"/>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61C0"/>
    <w:rsid w:val="006A6AAC"/>
    <w:rsid w:val="006A6AC8"/>
    <w:rsid w:val="006A733F"/>
    <w:rsid w:val="006A7B00"/>
    <w:rsid w:val="006A7C82"/>
    <w:rsid w:val="006B0495"/>
    <w:rsid w:val="006B151A"/>
    <w:rsid w:val="006B2044"/>
    <w:rsid w:val="006B2512"/>
    <w:rsid w:val="006B2A66"/>
    <w:rsid w:val="006B3EAB"/>
    <w:rsid w:val="006B4E08"/>
    <w:rsid w:val="006B51EF"/>
    <w:rsid w:val="006B5C2B"/>
    <w:rsid w:val="006B61F1"/>
    <w:rsid w:val="006B7B7D"/>
    <w:rsid w:val="006C057B"/>
    <w:rsid w:val="006C06D3"/>
    <w:rsid w:val="006C1533"/>
    <w:rsid w:val="006C17D3"/>
    <w:rsid w:val="006C237D"/>
    <w:rsid w:val="006C31C4"/>
    <w:rsid w:val="006C3246"/>
    <w:rsid w:val="006C3770"/>
    <w:rsid w:val="006C43BE"/>
    <w:rsid w:val="006C4991"/>
    <w:rsid w:val="006C4D08"/>
    <w:rsid w:val="006C587F"/>
    <w:rsid w:val="006C5E8A"/>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E65"/>
    <w:rsid w:val="006E3F26"/>
    <w:rsid w:val="006E4ACF"/>
    <w:rsid w:val="006E5A8B"/>
    <w:rsid w:val="006E79A0"/>
    <w:rsid w:val="006F05CB"/>
    <w:rsid w:val="006F0942"/>
    <w:rsid w:val="006F174A"/>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CEA"/>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107E"/>
    <w:rsid w:val="0076130D"/>
    <w:rsid w:val="00762AD9"/>
    <w:rsid w:val="00763006"/>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B58"/>
    <w:rsid w:val="00784067"/>
    <w:rsid w:val="007844AD"/>
    <w:rsid w:val="0078469A"/>
    <w:rsid w:val="0078483F"/>
    <w:rsid w:val="007851B1"/>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675"/>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1BE"/>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61DB"/>
    <w:rsid w:val="00857E55"/>
    <w:rsid w:val="0086049A"/>
    <w:rsid w:val="00861158"/>
    <w:rsid w:val="0086135F"/>
    <w:rsid w:val="0086300F"/>
    <w:rsid w:val="0086357D"/>
    <w:rsid w:val="00863593"/>
    <w:rsid w:val="008639C6"/>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B33"/>
    <w:rsid w:val="008B028C"/>
    <w:rsid w:val="008B0567"/>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788"/>
    <w:rsid w:val="008C5791"/>
    <w:rsid w:val="008C5E3A"/>
    <w:rsid w:val="008C5E9F"/>
    <w:rsid w:val="008C67EF"/>
    <w:rsid w:val="008D0ED3"/>
    <w:rsid w:val="008D1342"/>
    <w:rsid w:val="008D18D1"/>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651"/>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143"/>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A04"/>
    <w:rsid w:val="00972B8C"/>
    <w:rsid w:val="00972C4A"/>
    <w:rsid w:val="00973E11"/>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26D8"/>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48DD"/>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87"/>
    <w:rsid w:val="00A03D38"/>
    <w:rsid w:val="00A04B9F"/>
    <w:rsid w:val="00A04C34"/>
    <w:rsid w:val="00A04FB0"/>
    <w:rsid w:val="00A05C0F"/>
    <w:rsid w:val="00A0622A"/>
    <w:rsid w:val="00A063F4"/>
    <w:rsid w:val="00A075C6"/>
    <w:rsid w:val="00A07CEB"/>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133"/>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B6B"/>
    <w:rsid w:val="00AB7F7F"/>
    <w:rsid w:val="00AC002D"/>
    <w:rsid w:val="00AC0109"/>
    <w:rsid w:val="00AC0ABA"/>
    <w:rsid w:val="00AC1F1A"/>
    <w:rsid w:val="00AC26DD"/>
    <w:rsid w:val="00AC4600"/>
    <w:rsid w:val="00AC4F9B"/>
    <w:rsid w:val="00AC5395"/>
    <w:rsid w:val="00AC714B"/>
    <w:rsid w:val="00AC7A75"/>
    <w:rsid w:val="00AD1666"/>
    <w:rsid w:val="00AD38BB"/>
    <w:rsid w:val="00AD4EFE"/>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61"/>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5BA"/>
    <w:rsid w:val="00B11697"/>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3E18"/>
    <w:rsid w:val="00B649DD"/>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658"/>
    <w:rsid w:val="00B8072F"/>
    <w:rsid w:val="00B80F05"/>
    <w:rsid w:val="00B81B34"/>
    <w:rsid w:val="00B836A4"/>
    <w:rsid w:val="00B83F66"/>
    <w:rsid w:val="00B84406"/>
    <w:rsid w:val="00B84D52"/>
    <w:rsid w:val="00B84FD7"/>
    <w:rsid w:val="00B86AB3"/>
    <w:rsid w:val="00B8733A"/>
    <w:rsid w:val="00B87A2F"/>
    <w:rsid w:val="00B91E03"/>
    <w:rsid w:val="00B92245"/>
    <w:rsid w:val="00B92E22"/>
    <w:rsid w:val="00B9369C"/>
    <w:rsid w:val="00B9375D"/>
    <w:rsid w:val="00B940F4"/>
    <w:rsid w:val="00B95286"/>
    <w:rsid w:val="00B9633F"/>
    <w:rsid w:val="00B97AEF"/>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CE3"/>
    <w:rsid w:val="00BC0100"/>
    <w:rsid w:val="00BC0670"/>
    <w:rsid w:val="00BC23C7"/>
    <w:rsid w:val="00BC3D0E"/>
    <w:rsid w:val="00BC3E19"/>
    <w:rsid w:val="00BC3EF7"/>
    <w:rsid w:val="00BC43AB"/>
    <w:rsid w:val="00BC5AD7"/>
    <w:rsid w:val="00BC6F50"/>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D1"/>
    <w:rsid w:val="00C1256F"/>
    <w:rsid w:val="00C12A05"/>
    <w:rsid w:val="00C12C52"/>
    <w:rsid w:val="00C12C54"/>
    <w:rsid w:val="00C134CE"/>
    <w:rsid w:val="00C13D87"/>
    <w:rsid w:val="00C142CC"/>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BE8"/>
    <w:rsid w:val="00C95E69"/>
    <w:rsid w:val="00C96170"/>
    <w:rsid w:val="00C96F91"/>
    <w:rsid w:val="00C97414"/>
    <w:rsid w:val="00C974F3"/>
    <w:rsid w:val="00CA0009"/>
    <w:rsid w:val="00CA0369"/>
    <w:rsid w:val="00CA1200"/>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628"/>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2088"/>
    <w:rsid w:val="00CD2AEB"/>
    <w:rsid w:val="00CD34F5"/>
    <w:rsid w:val="00CD359B"/>
    <w:rsid w:val="00CD36D1"/>
    <w:rsid w:val="00CD4498"/>
    <w:rsid w:val="00CD4E37"/>
    <w:rsid w:val="00CD61D9"/>
    <w:rsid w:val="00CD69CC"/>
    <w:rsid w:val="00CD787C"/>
    <w:rsid w:val="00CE062E"/>
    <w:rsid w:val="00CE09B2"/>
    <w:rsid w:val="00CE19F6"/>
    <w:rsid w:val="00CE1B67"/>
    <w:rsid w:val="00CE2050"/>
    <w:rsid w:val="00CE299D"/>
    <w:rsid w:val="00CE3388"/>
    <w:rsid w:val="00CE42A9"/>
    <w:rsid w:val="00CE42C2"/>
    <w:rsid w:val="00CE45D4"/>
    <w:rsid w:val="00CE578A"/>
    <w:rsid w:val="00CE586B"/>
    <w:rsid w:val="00CE5ABB"/>
    <w:rsid w:val="00CE6151"/>
    <w:rsid w:val="00CE6A5B"/>
    <w:rsid w:val="00CF0641"/>
    <w:rsid w:val="00CF0ADD"/>
    <w:rsid w:val="00CF0D38"/>
    <w:rsid w:val="00CF1270"/>
    <w:rsid w:val="00CF2EBC"/>
    <w:rsid w:val="00CF37D8"/>
    <w:rsid w:val="00CF54D6"/>
    <w:rsid w:val="00CF566D"/>
    <w:rsid w:val="00CF6531"/>
    <w:rsid w:val="00CF7151"/>
    <w:rsid w:val="00CF7198"/>
    <w:rsid w:val="00CF7B18"/>
    <w:rsid w:val="00CF7F2B"/>
    <w:rsid w:val="00D00DCE"/>
    <w:rsid w:val="00D0176F"/>
    <w:rsid w:val="00D02589"/>
    <w:rsid w:val="00D02591"/>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2721"/>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27DE"/>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1C2"/>
    <w:rsid w:val="00D811DB"/>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5E2"/>
    <w:rsid w:val="00D93FB5"/>
    <w:rsid w:val="00D946EB"/>
    <w:rsid w:val="00D959C9"/>
    <w:rsid w:val="00D95A42"/>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4DEC"/>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B95"/>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78E"/>
    <w:rsid w:val="00E01230"/>
    <w:rsid w:val="00E01886"/>
    <w:rsid w:val="00E02C31"/>
    <w:rsid w:val="00E02F9A"/>
    <w:rsid w:val="00E035DC"/>
    <w:rsid w:val="00E037DC"/>
    <w:rsid w:val="00E03C6F"/>
    <w:rsid w:val="00E04DA0"/>
    <w:rsid w:val="00E05AAA"/>
    <w:rsid w:val="00E06084"/>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BE4"/>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6F46"/>
    <w:rsid w:val="00E67BAF"/>
    <w:rsid w:val="00E67FE6"/>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3984"/>
    <w:rsid w:val="00EE3C33"/>
    <w:rsid w:val="00EE3D12"/>
    <w:rsid w:val="00EE4AF9"/>
    <w:rsid w:val="00EE6272"/>
    <w:rsid w:val="00EF111A"/>
    <w:rsid w:val="00EF19FE"/>
    <w:rsid w:val="00EF1F52"/>
    <w:rsid w:val="00EF298D"/>
    <w:rsid w:val="00EF2CFB"/>
    <w:rsid w:val="00EF3CCF"/>
    <w:rsid w:val="00EF4B16"/>
    <w:rsid w:val="00EF4B9B"/>
    <w:rsid w:val="00EF5903"/>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6E6"/>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4A96"/>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636"/>
    <w:rsid w:val="00F83C05"/>
    <w:rsid w:val="00F8676F"/>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2E07"/>
    <w:rsid w:val="00FB561C"/>
    <w:rsid w:val="00FB577C"/>
    <w:rsid w:val="00FB78A8"/>
    <w:rsid w:val="00FC2585"/>
    <w:rsid w:val="00FC2961"/>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76EC"/>
    <w:rsid w:val="00FF0006"/>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3988</Words>
  <Characters>22735</Characters>
  <Application>Microsoft Office Word</Application>
  <DocSecurity>0</DocSecurity>
  <Lines>189</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11</cp:revision>
  <dcterms:created xsi:type="dcterms:W3CDTF">2025-10-02T04:27:00Z</dcterms:created>
  <dcterms:modified xsi:type="dcterms:W3CDTF">2025-10-02T08:58:00Z</dcterms:modified>
</cp:coreProperties>
</file>